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66A7487B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E55DA3">
        <w:rPr>
          <w:rFonts w:ascii="Arial" w:eastAsia="Times New Roman" w:hAnsi="Arial"/>
          <w:b/>
          <w:sz w:val="22"/>
          <w:szCs w:val="22"/>
          <w:lang w:eastAsia="zh-CN"/>
        </w:rPr>
        <w:t>6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612A18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612A18">
        <w:rPr>
          <w:rFonts w:ascii="Arial" w:eastAsia="Times New Roman" w:hAnsi="Arial"/>
          <w:b/>
          <w:sz w:val="22"/>
          <w:szCs w:val="22"/>
          <w:lang w:eastAsia="zh-CN"/>
        </w:rPr>
        <w:t>404184</w:t>
      </w:r>
    </w:p>
    <w:p w14:paraId="13BF5ACD" w14:textId="217E417F" w:rsidR="00FB36E8" w:rsidRPr="00BF1941" w:rsidRDefault="00E55DA3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May </w:t>
      </w:r>
      <w:r w:rsidR="001C5532">
        <w:rPr>
          <w:sz w:val="22"/>
          <w:szCs w:val="22"/>
        </w:rPr>
        <w:t>20</w:t>
      </w:r>
      <w:r w:rsidR="001C5532" w:rsidRPr="001C5532">
        <w:rPr>
          <w:sz w:val="22"/>
          <w:szCs w:val="22"/>
          <w:vertAlign w:val="superscript"/>
        </w:rPr>
        <w:t>th</w:t>
      </w:r>
      <w:r w:rsidR="001C5532">
        <w:rPr>
          <w:sz w:val="22"/>
          <w:szCs w:val="22"/>
        </w:rPr>
        <w:t>– 24</w:t>
      </w:r>
      <w:r w:rsidR="001C5532" w:rsidRPr="001C5532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72FB2550" w:rsidR="003300FF" w:rsidRPr="005E43A7" w:rsidRDefault="003300FF" w:rsidP="003300FF">
      <w:pPr>
        <w:pStyle w:val="3GPPHeader"/>
        <w:rPr>
          <w:rFonts w:eastAsia="MS Mincho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4B0613">
        <w:rPr>
          <w:sz w:val="22"/>
          <w:szCs w:val="22"/>
          <w:lang w:val="sv-SE"/>
        </w:rPr>
        <w:t>8.1.2.1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23407C0F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5532">
        <w:rPr>
          <w:sz w:val="22"/>
          <w:szCs w:val="22"/>
        </w:rPr>
        <w:t xml:space="preserve">Beam management NW-sided model LCM </w:t>
      </w:r>
      <w:proofErr w:type="spellStart"/>
      <w:r w:rsidR="001C5532">
        <w:rPr>
          <w:sz w:val="22"/>
          <w:szCs w:val="22"/>
        </w:rPr>
        <w:t>signaling</w:t>
      </w:r>
      <w:proofErr w:type="spellEnd"/>
      <w:r w:rsidR="00D27601" w:rsidRPr="00D27601">
        <w:rPr>
          <w:sz w:val="22"/>
          <w:szCs w:val="22"/>
        </w:rPr>
        <w:t xml:space="preserve"> 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950E9D">
      <w:pPr>
        <w:pStyle w:val="Heading1"/>
      </w:pPr>
      <w:r>
        <w:t>Introduction</w:t>
      </w:r>
    </w:p>
    <w:p w14:paraId="37E4A8F6" w14:textId="12C29153" w:rsidR="00A30E5F" w:rsidRDefault="00A95BB2" w:rsidP="00E4331A">
      <w:r>
        <w:t>During RAN2 #125bis meeting, RAN2 agreed to only focus on the data collection procedure from UE to NW for NW-side model LCM</w:t>
      </w:r>
      <w:r w:rsidR="00972A74">
        <w:t>. Furthermore, RAN2 also agreed UE will only be involved in being configured and providing required measurement/data to NW</w:t>
      </w:r>
      <w:r w:rsidR="00E4331A">
        <w:t xml:space="preserve">. </w:t>
      </w:r>
    </w:p>
    <w:p w14:paraId="468C48AB" w14:textId="77777777" w:rsidR="002F46CF" w:rsidRPr="002F46CF" w:rsidRDefault="002F46CF" w:rsidP="002F4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hanging="363"/>
        <w:rPr>
          <w:rFonts w:ascii="Calibri" w:eastAsia="Calibri" w:hAnsi="Calibri" w:cs="Calibri"/>
          <w:b/>
          <w:bCs/>
          <w:sz w:val="22"/>
          <w:szCs w:val="22"/>
        </w:rPr>
      </w:pPr>
      <w:r w:rsidRPr="002F46CF">
        <w:rPr>
          <w:rFonts w:ascii="Calibri" w:eastAsia="Calibri" w:hAnsi="Calibri" w:cs="Calibri"/>
          <w:b/>
          <w:bCs/>
          <w:sz w:val="22"/>
          <w:szCs w:val="22"/>
        </w:rPr>
        <w:t>Agreements</w:t>
      </w:r>
    </w:p>
    <w:p w14:paraId="0ECC8FE8" w14:textId="77777777" w:rsidR="002F46CF" w:rsidRPr="002F46CF" w:rsidRDefault="002F46CF" w:rsidP="002F4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hanging="363"/>
        <w:rPr>
          <w:rFonts w:ascii="Calibri" w:eastAsia="Calibri" w:hAnsi="Calibri" w:cs="Calibri"/>
          <w:iCs/>
          <w:noProof/>
          <w:sz w:val="22"/>
          <w:szCs w:val="22"/>
        </w:rPr>
      </w:pPr>
      <w:r w:rsidRPr="002F46CF">
        <w:rPr>
          <w:rFonts w:ascii="Calibri" w:eastAsia="Calibri" w:hAnsi="Calibri" w:cs="Calibri"/>
          <w:iCs/>
          <w:noProof/>
          <w:sz w:val="22"/>
          <w:szCs w:val="22"/>
        </w:rPr>
        <w:t>1</w:t>
      </w:r>
      <w:r w:rsidRPr="002F46CF">
        <w:rPr>
          <w:rFonts w:ascii="Calibri" w:eastAsia="Calibri" w:hAnsi="Calibri" w:cs="Calibri"/>
          <w:iCs/>
          <w:noProof/>
          <w:sz w:val="22"/>
          <w:szCs w:val="22"/>
        </w:rPr>
        <w:tab/>
        <w:t>RAN2 confirms that UE will not be informed about any gNB/LMF-sided model/functionality management decision (e.g., selection, (de)activation, switching, fallback, etc.)</w:t>
      </w:r>
    </w:p>
    <w:p w14:paraId="58B96B35" w14:textId="77777777" w:rsidR="002F46CF" w:rsidRPr="002F46CF" w:rsidRDefault="002F46CF" w:rsidP="002F4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hanging="363"/>
        <w:rPr>
          <w:rFonts w:ascii="Calibri" w:eastAsia="Calibri" w:hAnsi="Calibri" w:cs="Calibri"/>
          <w:iCs/>
          <w:noProof/>
          <w:sz w:val="22"/>
          <w:szCs w:val="22"/>
        </w:rPr>
      </w:pPr>
      <w:r w:rsidRPr="002F46CF">
        <w:rPr>
          <w:rFonts w:ascii="Calibri" w:eastAsia="Calibri" w:hAnsi="Calibri" w:cs="Calibri"/>
          <w:iCs/>
          <w:noProof/>
          <w:sz w:val="22"/>
          <w:szCs w:val="22"/>
        </w:rPr>
        <w:t>2</w:t>
      </w:r>
      <w:r w:rsidRPr="002F46CF">
        <w:rPr>
          <w:rFonts w:ascii="Calibri" w:eastAsia="Calibri" w:hAnsi="Calibri" w:cs="Calibri"/>
          <w:iCs/>
          <w:noProof/>
          <w:sz w:val="22"/>
          <w:szCs w:val="22"/>
        </w:rPr>
        <w:tab/>
        <w:t xml:space="preserve">RAN2 confirms that UE will not be involved in any gNB/LMF-sided model/functionality management decision making (e.g., selection, (de)activation, switching, fallback, etc.), except </w:t>
      </w:r>
      <w:r w:rsidRPr="002F46CF">
        <w:rPr>
          <w:rFonts w:ascii="Calibri" w:eastAsia="Calibri" w:hAnsi="Calibri" w:cs="Calibri"/>
          <w:iCs/>
          <w:noProof/>
          <w:sz w:val="22"/>
          <w:szCs w:val="22"/>
          <w:highlight w:val="yellow"/>
        </w:rPr>
        <w:t>being configured to provide the required measurement/data</w:t>
      </w:r>
      <w:r w:rsidRPr="002F46CF">
        <w:rPr>
          <w:rFonts w:ascii="Calibri" w:eastAsia="Calibri" w:hAnsi="Calibri" w:cs="Calibri"/>
          <w:iCs/>
          <w:noProof/>
          <w:sz w:val="22"/>
          <w:szCs w:val="22"/>
        </w:rPr>
        <w:t xml:space="preserve">. </w:t>
      </w:r>
    </w:p>
    <w:p w14:paraId="5C52A55F" w14:textId="77777777" w:rsidR="002F46CF" w:rsidRPr="002F46CF" w:rsidRDefault="002F46CF" w:rsidP="002F4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hanging="363"/>
        <w:rPr>
          <w:rFonts w:ascii="Calibri" w:eastAsia="Calibri" w:hAnsi="Calibri" w:cs="Calibri"/>
          <w:iCs/>
          <w:noProof/>
          <w:sz w:val="22"/>
          <w:szCs w:val="22"/>
        </w:rPr>
      </w:pPr>
      <w:r w:rsidRPr="002F46CF">
        <w:rPr>
          <w:rFonts w:ascii="Calibri" w:eastAsia="Calibri" w:hAnsi="Calibri" w:cs="Calibri"/>
          <w:iCs/>
          <w:noProof/>
          <w:sz w:val="22"/>
          <w:szCs w:val="22"/>
        </w:rPr>
        <w:t>3</w:t>
      </w:r>
      <w:r w:rsidRPr="002F46CF">
        <w:rPr>
          <w:rFonts w:ascii="Calibri" w:eastAsia="Calibri" w:hAnsi="Calibri" w:cs="Calibri"/>
          <w:iCs/>
          <w:noProof/>
          <w:sz w:val="22"/>
          <w:szCs w:val="22"/>
        </w:rPr>
        <w:tab/>
        <w:t xml:space="preserve">RAN2 focuses on the </w:t>
      </w:r>
      <w:r w:rsidRPr="002F46CF">
        <w:rPr>
          <w:rFonts w:ascii="Calibri" w:eastAsia="Calibri" w:hAnsi="Calibri" w:cs="Calibri"/>
          <w:iCs/>
          <w:noProof/>
          <w:sz w:val="22"/>
          <w:szCs w:val="22"/>
          <w:highlight w:val="yellow"/>
        </w:rPr>
        <w:t>data collection procedure from UE to NW</w:t>
      </w:r>
      <w:r w:rsidRPr="002F46CF">
        <w:rPr>
          <w:rFonts w:ascii="Calibri" w:eastAsia="Calibri" w:hAnsi="Calibri" w:cs="Calibri"/>
          <w:iCs/>
          <w:noProof/>
          <w:sz w:val="22"/>
          <w:szCs w:val="22"/>
        </w:rPr>
        <w:t xml:space="preserve"> (e.g., gNB, LMF, or OAM) for the sake of NW-sided model LCM (including training, inference, management).</w:t>
      </w:r>
    </w:p>
    <w:p w14:paraId="699F1489" w14:textId="77777777" w:rsidR="002F46CF" w:rsidRPr="002F46CF" w:rsidRDefault="002F46CF" w:rsidP="002F4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50" w:hanging="363"/>
        <w:rPr>
          <w:rFonts w:ascii="Calibri" w:eastAsia="Calibri" w:hAnsi="Calibri" w:cs="Calibri"/>
          <w:b/>
          <w:bCs/>
          <w:sz w:val="22"/>
          <w:szCs w:val="22"/>
        </w:rPr>
      </w:pPr>
      <w:r w:rsidRPr="002F46CF">
        <w:rPr>
          <w:rFonts w:ascii="Calibri" w:eastAsia="Calibri" w:hAnsi="Calibri" w:cs="Calibri"/>
          <w:b/>
          <w:bCs/>
          <w:sz w:val="22"/>
          <w:szCs w:val="22"/>
        </w:rPr>
        <w:t>Agreements:</w:t>
      </w:r>
    </w:p>
    <w:p w14:paraId="16E3C29C" w14:textId="77777777" w:rsidR="002F46CF" w:rsidRPr="002F46CF" w:rsidRDefault="002F46CF" w:rsidP="00FD5CC6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9" w:lineRule="auto"/>
        <w:ind w:left="450"/>
        <w:rPr>
          <w:rFonts w:ascii="Calibri" w:eastAsia="Calibri" w:hAnsi="Calibri" w:cs="Calibri"/>
          <w:noProof/>
          <w:sz w:val="22"/>
          <w:szCs w:val="22"/>
        </w:rPr>
      </w:pPr>
      <w:r w:rsidRPr="002F46CF">
        <w:rPr>
          <w:rFonts w:ascii="Calibri" w:eastAsia="Calibri" w:hAnsi="Calibri" w:cs="Calibri"/>
          <w:noProof/>
          <w:sz w:val="22"/>
          <w:szCs w:val="22"/>
        </w:rPr>
        <w:t>RAN2 to consider an RRC configuration to configure radio measurements and the related reporting to enable data collection for NW-side training</w:t>
      </w:r>
    </w:p>
    <w:p w14:paraId="3AAD914C" w14:textId="77777777" w:rsidR="002F46CF" w:rsidRPr="002F46CF" w:rsidRDefault="002F46CF" w:rsidP="00FD5CC6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9" w:lineRule="auto"/>
        <w:ind w:left="450"/>
        <w:rPr>
          <w:rFonts w:ascii="Calibri" w:eastAsia="Calibri" w:hAnsi="Calibri" w:cs="Calibri"/>
          <w:sz w:val="22"/>
          <w:szCs w:val="22"/>
        </w:rPr>
      </w:pPr>
      <w:r w:rsidRPr="002F46CF">
        <w:rPr>
          <w:rFonts w:ascii="Calibri" w:eastAsia="Calibri" w:hAnsi="Calibri" w:cs="Calibri"/>
          <w:noProof/>
          <w:sz w:val="22"/>
          <w:szCs w:val="22"/>
        </w:rPr>
        <w:t xml:space="preserve">For AI/ML based beam management, RAN2 assumes the </w:t>
      </w:r>
      <w:r w:rsidRPr="002F46CF">
        <w:rPr>
          <w:rFonts w:ascii="Calibri" w:eastAsia="Calibri" w:hAnsi="Calibri" w:cs="Calibri"/>
          <w:noProof/>
          <w:sz w:val="22"/>
          <w:szCs w:val="22"/>
          <w:highlight w:val="yellow"/>
        </w:rPr>
        <w:t>L1 measurement framework</w:t>
      </w:r>
      <w:r w:rsidRPr="002F46CF">
        <w:rPr>
          <w:rFonts w:ascii="Calibri" w:eastAsia="Calibri" w:hAnsi="Calibri" w:cs="Calibri"/>
          <w:noProof/>
          <w:sz w:val="22"/>
          <w:szCs w:val="22"/>
        </w:rPr>
        <w:t xml:space="preserve"> shall be used for configuring the input data of the NW side AI/ML model inference.  FFS if further enhancements are needed</w:t>
      </w:r>
    </w:p>
    <w:p w14:paraId="2FABD40C" w14:textId="77777777" w:rsidR="002F46CF" w:rsidRPr="002F46CF" w:rsidRDefault="002F46CF" w:rsidP="00FD5CC6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9" w:lineRule="auto"/>
        <w:ind w:left="450"/>
        <w:rPr>
          <w:rFonts w:ascii="Calibri" w:eastAsia="Calibri" w:hAnsi="Calibri" w:cs="Calibri"/>
          <w:sz w:val="22"/>
          <w:szCs w:val="22"/>
        </w:rPr>
      </w:pPr>
      <w:r w:rsidRPr="002F46CF">
        <w:rPr>
          <w:rFonts w:ascii="Calibri" w:eastAsia="Calibri" w:hAnsi="Calibri" w:cs="Calibri"/>
          <w:sz w:val="22"/>
          <w:szCs w:val="22"/>
        </w:rPr>
        <w:t xml:space="preserve">There is no specification impact associated to </w:t>
      </w:r>
      <w:proofErr w:type="spellStart"/>
      <w:r w:rsidRPr="002F46CF">
        <w:rPr>
          <w:rFonts w:ascii="Calibri" w:eastAsia="Calibri" w:hAnsi="Calibri" w:cs="Calibri"/>
          <w:sz w:val="22"/>
          <w:szCs w:val="22"/>
        </w:rPr>
        <w:t>gNB</w:t>
      </w:r>
      <w:proofErr w:type="spellEnd"/>
      <w:r w:rsidRPr="002F46CF">
        <w:rPr>
          <w:rFonts w:ascii="Calibri" w:eastAsia="Calibri" w:hAnsi="Calibri" w:cs="Calibri"/>
          <w:sz w:val="22"/>
          <w:szCs w:val="22"/>
        </w:rPr>
        <w:t xml:space="preserve">-side model inference, depending on further RAN1 input.    </w:t>
      </w:r>
    </w:p>
    <w:p w14:paraId="6DF2961D" w14:textId="77777777" w:rsidR="002F46CF" w:rsidRPr="002F46CF" w:rsidRDefault="002F46CF" w:rsidP="00FD5CC6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9" w:lineRule="auto"/>
        <w:ind w:left="450"/>
        <w:rPr>
          <w:rFonts w:ascii="Calibri" w:eastAsia="Calibri" w:hAnsi="Calibri" w:cs="Calibri"/>
          <w:sz w:val="22"/>
          <w:szCs w:val="22"/>
        </w:rPr>
      </w:pPr>
      <w:r w:rsidRPr="002F46CF">
        <w:rPr>
          <w:rFonts w:ascii="Calibri" w:eastAsia="Calibri" w:hAnsi="Calibri" w:cs="Calibri"/>
          <w:noProof/>
          <w:sz w:val="22"/>
          <w:szCs w:val="22"/>
        </w:rPr>
        <w:t>FFS whether rhere is specification impact associated to gNB-side model monitoring.</w:t>
      </w:r>
    </w:p>
    <w:p w14:paraId="29F05830" w14:textId="1676DD80" w:rsidR="00106745" w:rsidRDefault="00C87404" w:rsidP="00814418">
      <w:r>
        <w:t>According to the agenda item, t</w:t>
      </w:r>
      <w:r w:rsidR="00DC2000" w:rsidRPr="00DC2000">
        <w:t xml:space="preserve">raining data collection for NW-sided model is discussed in the companion contribution [1]. In this </w:t>
      </w:r>
      <w:r>
        <w:t>contribution</w:t>
      </w:r>
      <w:r w:rsidR="00DC2000" w:rsidRPr="00DC2000">
        <w:t xml:space="preserve">, </w:t>
      </w:r>
      <w:r>
        <w:t>we</w:t>
      </w:r>
      <w:r w:rsidR="00DC2000" w:rsidRPr="00DC2000">
        <w:t xml:space="preserve"> mainly </w:t>
      </w:r>
      <w:r>
        <w:t>focus</w:t>
      </w:r>
      <w:r w:rsidR="00DC2000" w:rsidRPr="00DC2000">
        <w:t xml:space="preserve"> on data collection </w:t>
      </w:r>
      <w:r w:rsidR="00EF0D70">
        <w:t>for model inference</w:t>
      </w:r>
      <w:r w:rsidR="000B446F">
        <w:t>/monitoring</w:t>
      </w:r>
      <w:r w:rsidR="00EF0D70">
        <w:t xml:space="preserve"> and model management aspects for beam management NW-sided model.</w:t>
      </w:r>
    </w:p>
    <w:p w14:paraId="4B4633E1" w14:textId="608581B8" w:rsidR="00EB0B7F" w:rsidRDefault="00CE6EF3" w:rsidP="00950E9D">
      <w:pPr>
        <w:pStyle w:val="Heading1"/>
      </w:pPr>
      <w:r>
        <w:lastRenderedPageBreak/>
        <w:t>Discussion</w:t>
      </w:r>
    </w:p>
    <w:p w14:paraId="1322E919" w14:textId="50D58081" w:rsidR="00517AAE" w:rsidRDefault="000B446F" w:rsidP="00950E9D">
      <w:pPr>
        <w:pStyle w:val="Heading2"/>
      </w:pPr>
      <w:r>
        <w:t xml:space="preserve">Inference and Monitoring </w:t>
      </w:r>
      <w:r w:rsidR="009A3E1D">
        <w:t>Data Collection</w:t>
      </w:r>
    </w:p>
    <w:p w14:paraId="7530D261" w14:textId="77777777" w:rsidR="003A4AD3" w:rsidRPr="00962662" w:rsidRDefault="003A4AD3" w:rsidP="003A4AD3">
      <w:pPr>
        <w:rPr>
          <w:lang w:val="en-US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captured in TR 38.843 [2], network can perform either temporal or spatial domain downlink beam prediction for Set A of beams based on historic/current measurement results of Set B of beams. Set B can be 1) same as 2) subset of 3) different from (not subset of) Set A. </w:t>
      </w:r>
    </w:p>
    <w:p w14:paraId="5454C3B8" w14:textId="77777777" w:rsidR="00A95BB2" w:rsidRDefault="00A95BB2" w:rsidP="00A95BB2">
      <w:r>
        <w:t>During RAN1 #116bis meeting, following agreements were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5BB2" w14:paraId="1D1F78A1" w14:textId="77777777" w:rsidTr="00BE622B">
        <w:tc>
          <w:tcPr>
            <w:tcW w:w="9350" w:type="dxa"/>
          </w:tcPr>
          <w:p w14:paraId="52E5566A" w14:textId="77777777" w:rsidR="00A95BB2" w:rsidRDefault="00A95BB2" w:rsidP="00BE622B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433101EA" w14:textId="77777777" w:rsidR="00A95BB2" w:rsidRDefault="00A95BB2" w:rsidP="00BE622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network-sided AI/ML model for BM-Case1 and BM-Case2, </w:t>
            </w:r>
          </w:p>
          <w:p w14:paraId="4A234CF1" w14:textId="77777777" w:rsidR="00A95BB2" w:rsidRDefault="00A95BB2" w:rsidP="00BE622B">
            <w:pPr>
              <w:pStyle w:val="ListParagraph"/>
              <w:numPr>
                <w:ilvl w:val="0"/>
                <w:numId w:val="11"/>
              </w:numPr>
              <w:spacing w:after="18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support using </w:t>
            </w:r>
            <w:r w:rsidRPr="006200B7">
              <w:rPr>
                <w:highlight w:val="yellow"/>
                <w:lang w:eastAsia="zh-CN"/>
              </w:rPr>
              <w:t xml:space="preserve">existing CSI framework for </w:t>
            </w:r>
            <w:r w:rsidRPr="006200B7">
              <w:rPr>
                <w:rFonts w:eastAsia="DengXian"/>
                <w:highlight w:val="yellow"/>
                <w:lang w:eastAsia="zh-CN"/>
              </w:rPr>
              <w:t>configuration</w:t>
            </w:r>
            <w:r>
              <w:rPr>
                <w:rFonts w:eastAsia="DengXian"/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Set A </w:t>
            </w:r>
            <w:r>
              <w:rPr>
                <w:lang w:eastAsia="ja-JP"/>
              </w:rPr>
              <w:t xml:space="preserve">as the starting </w:t>
            </w:r>
            <w:proofErr w:type="gramStart"/>
            <w:r>
              <w:rPr>
                <w:lang w:eastAsia="ja-JP"/>
              </w:rPr>
              <w:t>point</w:t>
            </w:r>
            <w:proofErr w:type="gramEnd"/>
          </w:p>
          <w:p w14:paraId="474B98B6" w14:textId="77777777" w:rsidR="00A95BB2" w:rsidRDefault="00A95BB2" w:rsidP="00BE622B">
            <w:pPr>
              <w:pStyle w:val="ListParagraph"/>
              <w:numPr>
                <w:ilvl w:val="0"/>
                <w:numId w:val="11"/>
              </w:numPr>
              <w:spacing w:after="18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support using </w:t>
            </w:r>
            <w:r w:rsidRPr="006200B7">
              <w:rPr>
                <w:highlight w:val="yellow"/>
                <w:lang w:eastAsia="zh-CN"/>
              </w:rPr>
              <w:t xml:space="preserve">existing CSI framework for </w:t>
            </w:r>
            <w:r w:rsidRPr="006200B7">
              <w:rPr>
                <w:rFonts w:eastAsia="DengXian"/>
                <w:highlight w:val="yellow"/>
                <w:lang w:eastAsia="zh-CN"/>
              </w:rPr>
              <w:t>configuration</w:t>
            </w:r>
            <w:r>
              <w:rPr>
                <w:rFonts w:eastAsia="DengXian"/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Set B </w:t>
            </w:r>
            <w:r>
              <w:rPr>
                <w:lang w:eastAsia="ja-JP"/>
              </w:rPr>
              <w:t xml:space="preserve">as the starting </w:t>
            </w:r>
            <w:proofErr w:type="gramStart"/>
            <w:r>
              <w:rPr>
                <w:lang w:eastAsia="ja-JP"/>
              </w:rPr>
              <w:t>point</w:t>
            </w:r>
            <w:proofErr w:type="gramEnd"/>
          </w:p>
          <w:p w14:paraId="3A2E4BD2" w14:textId="77777777" w:rsidR="00A95BB2" w:rsidRPr="00FD5CC6" w:rsidRDefault="00A95BB2" w:rsidP="00BE622B">
            <w:pPr>
              <w:pStyle w:val="ListParagraph"/>
              <w:numPr>
                <w:ilvl w:val="0"/>
                <w:numId w:val="11"/>
              </w:numPr>
              <w:spacing w:after="180" w:line="240" w:lineRule="auto"/>
              <w:contextualSpacing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Note: Purpose, such as above “For NW-sided model, for BM-Case1 and BM-Case2” and “Set A” and “Set B”, will not be specified in RAN 1 </w:t>
            </w:r>
            <w:proofErr w:type="gramStart"/>
            <w:r>
              <w:rPr>
                <w:lang w:eastAsia="zh-CN"/>
              </w:rPr>
              <w:t>specifications</w:t>
            </w:r>
            <w:proofErr w:type="gramEnd"/>
          </w:p>
        </w:tc>
      </w:tr>
    </w:tbl>
    <w:p w14:paraId="3C3B2FD5" w14:textId="7ABA5556" w:rsidR="00EE41AC" w:rsidRDefault="00D04332" w:rsidP="00517AAE">
      <w:r>
        <w:t xml:space="preserve">In existing CSI framework, </w:t>
      </w:r>
      <w:r w:rsidR="0091721D">
        <w:t xml:space="preserve">RRC </w:t>
      </w:r>
      <w:proofErr w:type="spellStart"/>
      <w:r w:rsidR="0091721D">
        <w:t>signaling</w:t>
      </w:r>
      <w:proofErr w:type="spellEnd"/>
      <w:r w:rsidR="0091721D">
        <w:t xml:space="preserve"> is used to provide CSI-RS resource configuration</w:t>
      </w:r>
      <w:r w:rsidR="00CE10D4">
        <w:t>s</w:t>
      </w:r>
      <w:r w:rsidR="0091721D">
        <w:t xml:space="preserve"> for measurement </w:t>
      </w:r>
      <w:r w:rsidR="00CE10D4">
        <w:t xml:space="preserve">(i.e. </w:t>
      </w:r>
      <w:r w:rsidR="00CE10D4" w:rsidRPr="00CE10D4">
        <w:rPr>
          <w:i/>
          <w:iCs/>
          <w:lang w:eastAsia="zh-CN"/>
        </w:rPr>
        <w:t>CSI-</w:t>
      </w:r>
      <w:proofErr w:type="spellStart"/>
      <w:r w:rsidR="00CE10D4" w:rsidRPr="00CE10D4">
        <w:rPr>
          <w:i/>
          <w:iCs/>
          <w:lang w:eastAsia="zh-CN"/>
        </w:rPr>
        <w:t>MeasConfig</w:t>
      </w:r>
      <w:proofErr w:type="spellEnd"/>
      <w:r w:rsidR="00CE10D4">
        <w:rPr>
          <w:lang w:eastAsia="zh-CN"/>
        </w:rPr>
        <w:t xml:space="preserve"> in TS 38.331 [3]</w:t>
      </w:r>
      <w:r w:rsidR="00CE10D4">
        <w:t xml:space="preserve">) </w:t>
      </w:r>
      <w:r w:rsidR="0091721D">
        <w:t>and CSI report configuration for CSI reporting</w:t>
      </w:r>
      <w:r w:rsidR="00CE10D4">
        <w:t xml:space="preserve"> (i.e. </w:t>
      </w:r>
      <w:r w:rsidR="00CE10D4" w:rsidRPr="00CE10D4">
        <w:rPr>
          <w:i/>
          <w:iCs/>
        </w:rPr>
        <w:t>CSI-</w:t>
      </w:r>
      <w:proofErr w:type="spellStart"/>
      <w:r w:rsidR="00CE10D4" w:rsidRPr="00CE10D4">
        <w:rPr>
          <w:i/>
          <w:iCs/>
        </w:rPr>
        <w:t>ReportConfig</w:t>
      </w:r>
      <w:proofErr w:type="spellEnd"/>
      <w:r w:rsidR="00CE10D4">
        <w:t xml:space="preserve"> in TS 38.331 [3])</w:t>
      </w:r>
      <w:r w:rsidR="00F46B88">
        <w:t xml:space="preserve">. L1 </w:t>
      </w:r>
      <w:proofErr w:type="spellStart"/>
      <w:r w:rsidR="00F46B88">
        <w:t>signaling</w:t>
      </w:r>
      <w:proofErr w:type="spellEnd"/>
      <w:r w:rsidR="00F46B88">
        <w:t xml:space="preserve"> (i.e. CSI reporting) is used to report L1-RSRP from UE to </w:t>
      </w:r>
      <w:proofErr w:type="spellStart"/>
      <w:r w:rsidR="0095305C">
        <w:t>gNB</w:t>
      </w:r>
      <w:proofErr w:type="spellEnd"/>
      <w:r w:rsidR="00F46B88">
        <w:t xml:space="preserve"> for the concerned CSI-RS.</w:t>
      </w:r>
      <w:r w:rsidR="005925D2">
        <w:t xml:space="preserve"> </w:t>
      </w:r>
    </w:p>
    <w:p w14:paraId="046F38CF" w14:textId="4882D24E" w:rsidR="000879EA" w:rsidRDefault="00991FF4" w:rsidP="00517AAE">
      <w:r>
        <w:t>In</w:t>
      </w:r>
      <w:r w:rsidR="0029223D">
        <w:t xml:space="preserve"> beam management </w:t>
      </w:r>
      <w:proofErr w:type="spellStart"/>
      <w:r w:rsidR="009C00D6">
        <w:t>gNB</w:t>
      </w:r>
      <w:proofErr w:type="spellEnd"/>
      <w:r w:rsidR="0029223D">
        <w:t xml:space="preserve">-sided model, </w:t>
      </w:r>
      <w:r w:rsidR="00DC4BE9">
        <w:t xml:space="preserve">since Set B of beams are considered as inference input for beam management AI/ML models, similar as existing procedure, </w:t>
      </w:r>
      <w:r w:rsidR="00CB6F20" w:rsidRPr="00FC59AC">
        <w:rPr>
          <w:i/>
          <w:iCs/>
        </w:rPr>
        <w:t>CSI-</w:t>
      </w:r>
      <w:proofErr w:type="spellStart"/>
      <w:r w:rsidR="00CB6F20" w:rsidRPr="00FC59AC">
        <w:rPr>
          <w:i/>
          <w:iCs/>
        </w:rPr>
        <w:t>MeasConfig</w:t>
      </w:r>
      <w:proofErr w:type="spellEnd"/>
      <w:r w:rsidR="00CB6F20">
        <w:t xml:space="preserve"> and </w:t>
      </w:r>
      <w:r w:rsidR="00CB6F20" w:rsidRPr="00FC59AC">
        <w:rPr>
          <w:i/>
          <w:iCs/>
        </w:rPr>
        <w:t>CSI-</w:t>
      </w:r>
      <w:proofErr w:type="spellStart"/>
      <w:r w:rsidR="00CB6F20" w:rsidRPr="00FC59AC">
        <w:rPr>
          <w:i/>
          <w:iCs/>
        </w:rPr>
        <w:t>ReportConfig</w:t>
      </w:r>
      <w:proofErr w:type="spellEnd"/>
      <w:r w:rsidR="00CB6F20">
        <w:t xml:space="preserve"> can be reused </w:t>
      </w:r>
      <w:r w:rsidR="000879EA">
        <w:t>to configure the beams where UE needs to perform measurements</w:t>
      </w:r>
      <w:r w:rsidR="00542D9F">
        <w:t xml:space="preserve"> and L1 </w:t>
      </w:r>
      <w:proofErr w:type="spellStart"/>
      <w:r w:rsidR="00542D9F">
        <w:t>signaling</w:t>
      </w:r>
      <w:proofErr w:type="spellEnd"/>
      <w:r w:rsidR="00542D9F">
        <w:t xml:space="preserve"> is reused to report L1-RSRP from UE to </w:t>
      </w:r>
      <w:proofErr w:type="spellStart"/>
      <w:r w:rsidR="009C00D6">
        <w:t>gNB</w:t>
      </w:r>
      <w:proofErr w:type="spellEnd"/>
      <w:r w:rsidR="000879EA">
        <w:t>.</w:t>
      </w:r>
      <w:r w:rsidR="001E1EFE">
        <w:t xml:space="preserve"> Compared with legacy CSI reporting, the network may provide different </w:t>
      </w:r>
      <w:r w:rsidR="00272C9F">
        <w:t>frequency and time domain configurations</w:t>
      </w:r>
      <w:r w:rsidR="00C03ABB">
        <w:t xml:space="preserve">. </w:t>
      </w:r>
      <w:r w:rsidR="0076698D">
        <w:t>However, i</w:t>
      </w:r>
      <w:r w:rsidR="00C03ABB">
        <w:t>t is up to RAN1 whether this can be done by network implementation or further enhancement is needed.</w:t>
      </w:r>
    </w:p>
    <w:p w14:paraId="219EC4DE" w14:textId="3740C5E8" w:rsidR="00DB4D7E" w:rsidRDefault="00DB4D7E" w:rsidP="00964DAB">
      <w:pPr>
        <w:pStyle w:val="Obs-prop"/>
      </w:pPr>
      <w:r>
        <w:t xml:space="preserve">Proposal </w:t>
      </w:r>
      <w:r w:rsidR="00950E9D">
        <w:t>1</w:t>
      </w:r>
      <w:r>
        <w:t xml:space="preserve">: RRC </w:t>
      </w:r>
      <w:proofErr w:type="spellStart"/>
      <w:r>
        <w:t>signaling</w:t>
      </w:r>
      <w:proofErr w:type="spellEnd"/>
      <w:r>
        <w:t xml:space="preserve"> (i.e</w:t>
      </w:r>
      <w:r w:rsidRPr="00C03ABB">
        <w:rPr>
          <w:i/>
          <w:iCs/>
        </w:rPr>
        <w:t>. CSI-</w:t>
      </w:r>
      <w:proofErr w:type="spellStart"/>
      <w:r w:rsidRPr="00C03ABB">
        <w:rPr>
          <w:i/>
          <w:iCs/>
        </w:rPr>
        <w:t>MeasConfig</w:t>
      </w:r>
      <w:proofErr w:type="spellEnd"/>
      <w:r>
        <w:t xml:space="preserve"> and </w:t>
      </w:r>
      <w:r w:rsidRPr="00C03ABB">
        <w:rPr>
          <w:i/>
          <w:iCs/>
        </w:rPr>
        <w:t>CSI-</w:t>
      </w:r>
      <w:proofErr w:type="spellStart"/>
      <w:r w:rsidRPr="00C03ABB">
        <w:rPr>
          <w:i/>
          <w:iCs/>
        </w:rPr>
        <w:t>ReportConfig</w:t>
      </w:r>
      <w:proofErr w:type="spellEnd"/>
      <w:r w:rsidR="00AB16F6">
        <w:rPr>
          <w:i/>
          <w:iCs/>
        </w:rPr>
        <w:t xml:space="preserve"> </w:t>
      </w:r>
      <w:r w:rsidR="00AB16F6">
        <w:t>as baseline</w:t>
      </w:r>
      <w:r>
        <w:t>) is re</w:t>
      </w:r>
      <w:r w:rsidR="001E1EFE">
        <w:t xml:space="preserve">used </w:t>
      </w:r>
      <w:r w:rsidR="00C03ABB">
        <w:t>to configure</w:t>
      </w:r>
      <w:r w:rsidR="00964DAB">
        <w:t xml:space="preserve"> the beams that UE needs to measure </w:t>
      </w:r>
      <w:r w:rsidR="00492E8B">
        <w:t>(i.e. Set B of beams)</w:t>
      </w:r>
      <w:r w:rsidR="00492E8B">
        <w:rPr>
          <w:rFonts w:eastAsiaTheme="minorEastAsia" w:hint="eastAsia"/>
          <w:lang w:eastAsia="zh-CN"/>
        </w:rPr>
        <w:t xml:space="preserve"> </w:t>
      </w:r>
      <w:r w:rsidR="00634B5B">
        <w:t xml:space="preserve">during model inference </w:t>
      </w:r>
      <w:r w:rsidR="00964DAB">
        <w:t xml:space="preserve">for NW-sided beam management. </w:t>
      </w:r>
      <w:r w:rsidR="00C03ABB">
        <w:t xml:space="preserve"> </w:t>
      </w:r>
    </w:p>
    <w:p w14:paraId="3AF518A3" w14:textId="0811ECE3" w:rsidR="00AF128D" w:rsidRDefault="00AF128D" w:rsidP="00517AAE">
      <w:r>
        <w:t xml:space="preserve">If Set B of beams is subset of or different from (i.e. not subset of) Set A of beams, it is </w:t>
      </w:r>
      <w:r w:rsidR="000B446F">
        <w:t>not clear whether</w:t>
      </w:r>
      <w:r w:rsidR="00307B2C">
        <w:t xml:space="preserve"> </w:t>
      </w:r>
      <w:proofErr w:type="spellStart"/>
      <w:r w:rsidR="00307B2C">
        <w:t>gNB</w:t>
      </w:r>
      <w:proofErr w:type="spellEnd"/>
      <w:r w:rsidR="00307B2C">
        <w:t xml:space="preserve"> still needs to provide</w:t>
      </w:r>
      <w:r w:rsidR="000B446F">
        <w:t xml:space="preserve"> configuration</w:t>
      </w:r>
      <w:r w:rsidR="00307B2C">
        <w:t>s for Set A of beams to UE or not.</w:t>
      </w:r>
    </w:p>
    <w:p w14:paraId="4F18CC4E" w14:textId="57D32684" w:rsidR="000879EA" w:rsidRDefault="002553AA" w:rsidP="00517AAE">
      <w:r>
        <w:t>Fr</w:t>
      </w:r>
      <w:r w:rsidR="008451B6">
        <w:t>om</w:t>
      </w:r>
      <w:r>
        <w:t xml:space="preserve"> model inference</w:t>
      </w:r>
      <w:r w:rsidR="008451B6">
        <w:t xml:space="preserve"> point of view, </w:t>
      </w:r>
      <w:r w:rsidR="00A90FEB">
        <w:t xml:space="preserve">L1-RSRP of Set A of beams (except Set B of beams) is expected to </w:t>
      </w:r>
      <w:r w:rsidR="009525A7">
        <w:t>be predicted from NW-sided AI/ML model. Therefore, t</w:t>
      </w:r>
      <w:r w:rsidR="008451B6">
        <w:t xml:space="preserve">here’s no need for </w:t>
      </w:r>
      <w:proofErr w:type="spellStart"/>
      <w:r w:rsidR="008451B6">
        <w:t>gNB</w:t>
      </w:r>
      <w:proofErr w:type="spellEnd"/>
      <w:r w:rsidR="008451B6">
        <w:t xml:space="preserve"> to further provide measurement and report configuration for Set A of beam</w:t>
      </w:r>
      <w:r w:rsidR="00A90FEB">
        <w:t>s</w:t>
      </w:r>
      <w:r w:rsidR="008451B6">
        <w:t xml:space="preserve"> </w:t>
      </w:r>
      <w:r w:rsidR="009525A7">
        <w:t>(except Set B of beams)</w:t>
      </w:r>
      <w:r w:rsidR="002F2770">
        <w:t xml:space="preserve">, as UE will not perform measurement towards resources </w:t>
      </w:r>
      <w:r w:rsidR="005B1742">
        <w:t>of Set A of beams</w:t>
      </w:r>
      <w:r w:rsidR="00513709">
        <w:t xml:space="preserve"> following same procedure as legacy</w:t>
      </w:r>
      <w:r w:rsidR="009525A7">
        <w:t>.</w:t>
      </w:r>
    </w:p>
    <w:p w14:paraId="34C00CA4" w14:textId="6A372B5F" w:rsidR="00E27069" w:rsidRPr="0036507C" w:rsidRDefault="004045F4" w:rsidP="0036507C">
      <w:pPr>
        <w:pStyle w:val="Obs-prop"/>
        <w:rPr>
          <w:rStyle w:val="B1Char"/>
        </w:rPr>
      </w:pPr>
      <w:r>
        <w:rPr>
          <w:rStyle w:val="B1Char"/>
        </w:rPr>
        <w:t>Proposal</w:t>
      </w:r>
      <w:r w:rsidRPr="0036507C">
        <w:rPr>
          <w:rStyle w:val="B1Char"/>
        </w:rPr>
        <w:t xml:space="preserve"> </w:t>
      </w:r>
      <w:r w:rsidR="00950E9D">
        <w:rPr>
          <w:rStyle w:val="B1Char"/>
        </w:rPr>
        <w:t>2</w:t>
      </w:r>
      <w:r w:rsidR="0036507C" w:rsidRPr="0036507C">
        <w:rPr>
          <w:rStyle w:val="B1Char"/>
        </w:rPr>
        <w:t xml:space="preserve">: </w:t>
      </w:r>
      <w:r>
        <w:rPr>
          <w:rStyle w:val="B1Char"/>
        </w:rPr>
        <w:t>For model inference purpose,</w:t>
      </w:r>
      <w:r w:rsidR="0036507C" w:rsidRPr="0036507C">
        <w:rPr>
          <w:rStyle w:val="B1Char"/>
        </w:rPr>
        <w:t xml:space="preserve"> </w:t>
      </w:r>
      <w:proofErr w:type="spellStart"/>
      <w:r w:rsidR="0036507C" w:rsidRPr="0036507C">
        <w:rPr>
          <w:rStyle w:val="B1Char"/>
        </w:rPr>
        <w:t>gNB</w:t>
      </w:r>
      <w:proofErr w:type="spellEnd"/>
      <w:r w:rsidR="0036507C" w:rsidRPr="0036507C">
        <w:rPr>
          <w:rStyle w:val="B1Char"/>
        </w:rPr>
        <w:t xml:space="preserve"> does not need to provide any configuration for Set A of beams</w:t>
      </w:r>
      <w:r>
        <w:rPr>
          <w:rStyle w:val="B1Char"/>
        </w:rPr>
        <w:t>.</w:t>
      </w:r>
    </w:p>
    <w:p w14:paraId="0AEDA572" w14:textId="2D26B3E5" w:rsidR="0036507C" w:rsidRDefault="00E27069" w:rsidP="00E27069">
      <w:r>
        <w:t xml:space="preserve">On the other hand, </w:t>
      </w:r>
      <w:r w:rsidR="00D972D2">
        <w:t xml:space="preserve">Set A of beams may still need to be measured in near-real time manner </w:t>
      </w:r>
      <w:r w:rsidR="0036507C">
        <w:t>for functionality/model monitoring</w:t>
      </w:r>
      <w:r w:rsidR="00AD59AE">
        <w:t>, according to R1-</w:t>
      </w:r>
      <w:r w:rsidR="00C2668B">
        <w:t>2310681 [4]</w:t>
      </w:r>
      <w:r w:rsidR="0036507C">
        <w:t>.</w:t>
      </w:r>
    </w:p>
    <w:p w14:paraId="17CD9A60" w14:textId="59F0CF78" w:rsidR="00E27069" w:rsidRDefault="0036507C" w:rsidP="00E27069">
      <w:r>
        <w:t>D</w:t>
      </w:r>
      <w:r w:rsidR="00E27069">
        <w:t>uring Rel-18 study item, the following ground truth labels are studied: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7069" w14:paraId="057F7640" w14:textId="77777777" w:rsidTr="00BE622B">
        <w:tc>
          <w:tcPr>
            <w:tcW w:w="9350" w:type="dxa"/>
          </w:tcPr>
          <w:p w14:paraId="45A81A09" w14:textId="77777777" w:rsidR="00E27069" w:rsidRPr="006979B6" w:rsidRDefault="00E27069" w:rsidP="00BE622B">
            <w:pPr>
              <w:pStyle w:val="B1"/>
            </w:pPr>
            <w:r>
              <w:t>-</w:t>
            </w:r>
            <w:r>
              <w:tab/>
            </w:r>
            <w:r w:rsidRPr="006979B6">
              <w:t>Option 1a: Top-1 beam(pair) in Set A</w:t>
            </w:r>
          </w:p>
          <w:p w14:paraId="5CFB97D8" w14:textId="77777777" w:rsidR="00E27069" w:rsidRPr="006979B6" w:rsidRDefault="00E27069" w:rsidP="00BE622B">
            <w:pPr>
              <w:pStyle w:val="B1"/>
            </w:pPr>
            <w:r>
              <w:t>-</w:t>
            </w:r>
            <w:r>
              <w:tab/>
            </w:r>
            <w:r w:rsidRPr="006979B6">
              <w:t>Option 1b: Top-K beam (pair)s in Set A</w:t>
            </w:r>
          </w:p>
          <w:p w14:paraId="3AFD2BBC" w14:textId="77777777" w:rsidR="00E27069" w:rsidRPr="006979B6" w:rsidRDefault="00E27069" w:rsidP="00BE622B">
            <w:pPr>
              <w:pStyle w:val="B1"/>
            </w:pPr>
            <w:r>
              <w:t>-</w:t>
            </w:r>
            <w:r>
              <w:tab/>
            </w:r>
            <w:r w:rsidRPr="006979B6">
              <w:t xml:space="preserve">Option 2a: L1-RSRPs per beam of all the beams(pairs) in Set A </w:t>
            </w:r>
          </w:p>
          <w:p w14:paraId="1D83A537" w14:textId="77777777" w:rsidR="00E27069" w:rsidRDefault="00E27069" w:rsidP="00BE622B">
            <w:pPr>
              <w:pStyle w:val="B1"/>
            </w:pPr>
            <w:r>
              <w:t>-</w:t>
            </w:r>
            <w:r>
              <w:tab/>
            </w:r>
            <w:r w:rsidRPr="006979B6">
              <w:t xml:space="preserve">Option 2b: Top-K beam(pair)s in Set A and the corresponding L1-RSRPs </w:t>
            </w:r>
          </w:p>
          <w:p w14:paraId="5E65E141" w14:textId="77777777" w:rsidR="00E27069" w:rsidRDefault="00E27069" w:rsidP="00BE622B">
            <w:pPr>
              <w:pStyle w:val="B1"/>
            </w:pPr>
            <w:r>
              <w:lastRenderedPageBreak/>
              <w:t>-</w:t>
            </w:r>
            <w:r>
              <w:tab/>
            </w:r>
            <w:r w:rsidRPr="006979B6">
              <w:t>Option 2c: Top-1 beam(pair) in Set A and the corresponding L1-RSRP</w:t>
            </w:r>
          </w:p>
        </w:tc>
      </w:tr>
    </w:tbl>
    <w:p w14:paraId="7DBB5C37" w14:textId="3D28CBE9" w:rsidR="00E27069" w:rsidRDefault="001630B9" w:rsidP="00517AAE">
      <w:r>
        <w:lastRenderedPageBreak/>
        <w:t xml:space="preserve">If Top-1 or Top-K beam(pair) in Set A is reported, </w:t>
      </w:r>
      <w:r w:rsidR="00B85ABD">
        <w:t>following the agreement reached in RAN1 #116 meeting, unified TCI framework can be reused for beam indication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5ABD" w14:paraId="153020B1" w14:textId="77777777" w:rsidTr="00B85ABD">
        <w:tc>
          <w:tcPr>
            <w:tcW w:w="9350" w:type="dxa"/>
          </w:tcPr>
          <w:p w14:paraId="2EE40FF5" w14:textId="77777777" w:rsidR="003D12E3" w:rsidRDefault="003D12E3" w:rsidP="003D12E3">
            <w:pPr>
              <w:rPr>
                <w:rFonts w:eastAsia="DengXian"/>
                <w:b/>
                <w:bCs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E44F6BA" w14:textId="77777777" w:rsidR="003D12E3" w:rsidRPr="003D12E3" w:rsidRDefault="003D12E3" w:rsidP="003D12E3">
            <w:pPr>
              <w:numPr>
                <w:ilvl w:val="0"/>
                <w:numId w:val="9"/>
              </w:numPr>
            </w:pPr>
            <w:r w:rsidRPr="003D12E3">
              <w:t xml:space="preserve">For NW-sided model and for UE-sided model, </w:t>
            </w:r>
            <w:r w:rsidRPr="003D12E3">
              <w:rPr>
                <w:rFonts w:eastAsia="Times New Roman"/>
                <w:lang w:val="en-US" w:eastAsia="zh-CN"/>
              </w:rPr>
              <w:t xml:space="preserve">beam indication </w:t>
            </w:r>
            <w:r w:rsidRPr="003D12E3">
              <w:t xml:space="preserve">is based on </w:t>
            </w:r>
            <w:r w:rsidRPr="003D12E3">
              <w:rPr>
                <w:highlight w:val="yellow"/>
              </w:rPr>
              <w:t xml:space="preserve">unified TCI state </w:t>
            </w:r>
            <w:proofErr w:type="gramStart"/>
            <w:r w:rsidRPr="003D12E3">
              <w:rPr>
                <w:highlight w:val="yellow"/>
              </w:rPr>
              <w:t>framework</w:t>
            </w:r>
            <w:proofErr w:type="gramEnd"/>
          </w:p>
          <w:p w14:paraId="44D75DA3" w14:textId="1F71258F" w:rsidR="00B85ABD" w:rsidRPr="003D12E3" w:rsidRDefault="003D12E3" w:rsidP="00517AAE">
            <w:pPr>
              <w:pStyle w:val="ListParagraph"/>
              <w:numPr>
                <w:ilvl w:val="0"/>
                <w:numId w:val="10"/>
              </w:numPr>
              <w:spacing w:after="180" w:line="240" w:lineRule="auto"/>
              <w:ind w:left="1160"/>
              <w:contextualSpacing w:val="0"/>
              <w:rPr>
                <w:b/>
                <w:bCs/>
              </w:rPr>
            </w:pPr>
            <w:r w:rsidRPr="003D12E3">
              <w:t>FFS on whether/how potential enhancement is needed</w:t>
            </w:r>
          </w:p>
        </w:tc>
      </w:tr>
    </w:tbl>
    <w:p w14:paraId="63DA7742" w14:textId="4A802C7E" w:rsidR="001630B9" w:rsidRPr="00F05546" w:rsidRDefault="001630B9" w:rsidP="00517AAE">
      <w:pPr>
        <w:rPr>
          <w:rFonts w:eastAsiaTheme="minorEastAsia"/>
          <w:lang w:eastAsia="zh-CN"/>
        </w:rPr>
      </w:pPr>
      <w:r>
        <w:t xml:space="preserve">If L1-RSRP in Set A is reported, </w:t>
      </w:r>
      <w:r w:rsidR="00AB16F6">
        <w:t xml:space="preserve">similar as Set B of beams, </w:t>
      </w:r>
      <w:r w:rsidR="006910B2">
        <w:t xml:space="preserve">RRC </w:t>
      </w:r>
      <w:proofErr w:type="spellStart"/>
      <w:r w:rsidR="006910B2">
        <w:t>signaling</w:t>
      </w:r>
      <w:proofErr w:type="spellEnd"/>
      <w:r w:rsidR="006910B2">
        <w:t xml:space="preserve"> (i.e</w:t>
      </w:r>
      <w:r w:rsidR="006910B2" w:rsidRPr="00C03ABB">
        <w:rPr>
          <w:i/>
          <w:iCs/>
        </w:rPr>
        <w:t>. CSI-</w:t>
      </w:r>
      <w:proofErr w:type="spellStart"/>
      <w:r w:rsidR="006910B2" w:rsidRPr="00C03ABB">
        <w:rPr>
          <w:i/>
          <w:iCs/>
        </w:rPr>
        <w:t>MeasConfig</w:t>
      </w:r>
      <w:proofErr w:type="spellEnd"/>
      <w:r w:rsidR="006910B2">
        <w:t xml:space="preserve"> and </w:t>
      </w:r>
      <w:r w:rsidR="006910B2" w:rsidRPr="00C03ABB">
        <w:rPr>
          <w:i/>
          <w:iCs/>
        </w:rPr>
        <w:t>CSI-</w:t>
      </w:r>
      <w:proofErr w:type="spellStart"/>
      <w:r w:rsidR="006910B2" w:rsidRPr="00C03ABB">
        <w:rPr>
          <w:i/>
          <w:iCs/>
        </w:rPr>
        <w:t>ReportConfig</w:t>
      </w:r>
      <w:proofErr w:type="spellEnd"/>
      <w:r w:rsidR="006910B2">
        <w:rPr>
          <w:i/>
          <w:iCs/>
        </w:rPr>
        <w:t xml:space="preserve"> </w:t>
      </w:r>
      <w:r w:rsidR="006910B2">
        <w:t>as baseline) is reused to configure the beams that UE needs to measure (i.e. Set A of beams)</w:t>
      </w:r>
      <w:r w:rsidR="006910B2">
        <w:rPr>
          <w:rFonts w:eastAsiaTheme="minorEastAsia" w:hint="eastAsia"/>
          <w:lang w:eastAsia="zh-CN"/>
        </w:rPr>
        <w:t xml:space="preserve"> </w:t>
      </w:r>
      <w:r w:rsidR="006910B2">
        <w:t xml:space="preserve">for </w:t>
      </w:r>
      <w:r w:rsidR="004D45B5">
        <w:t xml:space="preserve">functionality/model monitoring at </w:t>
      </w:r>
      <w:proofErr w:type="spellStart"/>
      <w:r w:rsidR="004D45B5">
        <w:t>gNB</w:t>
      </w:r>
      <w:proofErr w:type="spellEnd"/>
      <w:r w:rsidR="004D45B5">
        <w:t>-side.</w:t>
      </w:r>
    </w:p>
    <w:p w14:paraId="62E0BD79" w14:textId="6187BA25" w:rsidR="00482E49" w:rsidRPr="00416744" w:rsidRDefault="00492E8B" w:rsidP="00F75CCE">
      <w:pPr>
        <w:pStyle w:val="Obs-prop"/>
        <w:rPr>
          <w:rFonts w:eastAsiaTheme="minorEastAsia"/>
          <w:lang w:eastAsia="zh-CN"/>
        </w:rPr>
      </w:pPr>
      <w:r>
        <w:rPr>
          <w:lang w:val="en-US"/>
        </w:rPr>
        <w:t xml:space="preserve">Proposal </w:t>
      </w:r>
      <w:r w:rsidR="00950E9D">
        <w:t>3</w:t>
      </w:r>
      <w:r w:rsidR="00482E49">
        <w:t>:</w:t>
      </w:r>
      <w:r w:rsidR="009F08B5">
        <w:t xml:space="preserve"> For </w:t>
      </w:r>
      <w:r w:rsidR="00B819C5">
        <w:t xml:space="preserve">functionality/model monitoring, </w:t>
      </w:r>
      <w:proofErr w:type="spellStart"/>
      <w:r w:rsidR="00BF18D6">
        <w:t>gNB</w:t>
      </w:r>
      <w:proofErr w:type="spellEnd"/>
      <w:r w:rsidR="00BF18D6">
        <w:t xml:space="preserve"> provides TCI configurations and/or measurement and reporting configuration (i.e. </w:t>
      </w:r>
      <w:r w:rsidR="00BF18D6" w:rsidRPr="00BF18D6">
        <w:rPr>
          <w:i/>
          <w:iCs/>
        </w:rPr>
        <w:t>CSI-</w:t>
      </w:r>
      <w:proofErr w:type="spellStart"/>
      <w:r w:rsidR="00BF18D6" w:rsidRPr="00BF18D6">
        <w:rPr>
          <w:i/>
          <w:iCs/>
        </w:rPr>
        <w:t>MeasConfig</w:t>
      </w:r>
      <w:proofErr w:type="spellEnd"/>
      <w:r w:rsidR="00BF18D6">
        <w:t xml:space="preserve"> and </w:t>
      </w:r>
      <w:r w:rsidR="00BF18D6" w:rsidRPr="00CE10D4">
        <w:rPr>
          <w:i/>
          <w:iCs/>
        </w:rPr>
        <w:t>CSI-</w:t>
      </w:r>
      <w:proofErr w:type="spellStart"/>
      <w:r w:rsidR="00BF18D6" w:rsidRPr="00CE10D4">
        <w:rPr>
          <w:i/>
          <w:iCs/>
        </w:rPr>
        <w:t>ReportConfig</w:t>
      </w:r>
      <w:proofErr w:type="spellEnd"/>
      <w:r w:rsidR="00BF18D6">
        <w:t xml:space="preserve"> as baseline)</w:t>
      </w:r>
      <w:r w:rsidR="009B702F">
        <w:t xml:space="preserve"> of predicted beams (i.e. Set A of beams)</w:t>
      </w:r>
      <w:r w:rsidR="00BF18D6">
        <w:t xml:space="preserve"> to UE via RRC </w:t>
      </w:r>
      <w:proofErr w:type="spellStart"/>
      <w:r w:rsidR="00BF18D6">
        <w:t>signaling</w:t>
      </w:r>
      <w:proofErr w:type="spellEnd"/>
      <w:r w:rsidR="00482E49">
        <w:t>.</w:t>
      </w:r>
    </w:p>
    <w:p w14:paraId="009D792E" w14:textId="7D57255B" w:rsidR="007F45A3" w:rsidRDefault="003132A6" w:rsidP="00950E9D">
      <w:pPr>
        <w:pStyle w:val="Heading2"/>
      </w:pPr>
      <w:r>
        <w:t>Management</w:t>
      </w:r>
    </w:p>
    <w:p w14:paraId="3EA88749" w14:textId="1DCA8DDA" w:rsidR="00416744" w:rsidRDefault="00416744" w:rsidP="003132A6">
      <w:pPr>
        <w:rPr>
          <w:lang w:eastAsia="zh-CN"/>
        </w:rPr>
      </w:pPr>
      <w:r>
        <w:rPr>
          <w:lang w:eastAsia="zh-CN"/>
        </w:rPr>
        <w:t xml:space="preserve">During </w:t>
      </w:r>
      <w:r w:rsidR="00367A86">
        <w:rPr>
          <w:lang w:eastAsia="zh-CN"/>
        </w:rPr>
        <w:t xml:space="preserve">RAN2 #125bis meeting, it was agreed that </w:t>
      </w:r>
      <w:r w:rsidR="002332D8" w:rsidRPr="002332D8">
        <w:rPr>
          <w:lang w:eastAsia="zh-CN"/>
        </w:rPr>
        <w:t xml:space="preserve">UE </w:t>
      </w:r>
      <w:r w:rsidR="002332D8">
        <w:rPr>
          <w:lang w:eastAsia="zh-CN"/>
        </w:rPr>
        <w:t>can</w:t>
      </w:r>
      <w:r w:rsidR="002332D8" w:rsidRPr="002332D8">
        <w:rPr>
          <w:lang w:eastAsia="zh-CN"/>
        </w:rPr>
        <w:t xml:space="preserve"> be involved in </w:t>
      </w:r>
      <w:proofErr w:type="spellStart"/>
      <w:r w:rsidR="002332D8" w:rsidRPr="002332D8">
        <w:rPr>
          <w:lang w:eastAsia="zh-CN"/>
        </w:rPr>
        <w:t>gNB</w:t>
      </w:r>
      <w:proofErr w:type="spellEnd"/>
      <w:r w:rsidR="002332D8">
        <w:rPr>
          <w:lang w:eastAsia="zh-CN"/>
        </w:rPr>
        <w:t>-</w:t>
      </w:r>
      <w:r w:rsidR="002332D8" w:rsidRPr="002332D8">
        <w:rPr>
          <w:lang w:eastAsia="zh-CN"/>
        </w:rPr>
        <w:t>sided model/functionality management decision making (e.g., selection, (de)activation, switching, fallback, etc.)</w:t>
      </w:r>
      <w:r w:rsidR="002332D8">
        <w:rPr>
          <w:lang w:eastAsia="zh-CN"/>
        </w:rPr>
        <w:t xml:space="preserve">, for example, </w:t>
      </w:r>
      <w:r w:rsidR="002332D8" w:rsidRPr="002332D8">
        <w:rPr>
          <w:lang w:eastAsia="zh-CN"/>
        </w:rPr>
        <w:t>being configured to provide the required measurement/data</w:t>
      </w:r>
      <w:r w:rsidR="002332D8">
        <w:rPr>
          <w:lang w:eastAsia="zh-CN"/>
        </w:rPr>
        <w:t xml:space="preserve">. </w:t>
      </w:r>
      <w:r w:rsidR="00A66708">
        <w:rPr>
          <w:lang w:eastAsia="zh-CN"/>
        </w:rPr>
        <w:t xml:space="preserve">In this section, we discussed what information a UE can provide to assist </w:t>
      </w:r>
      <w:proofErr w:type="spellStart"/>
      <w:r w:rsidR="00A66708">
        <w:rPr>
          <w:lang w:eastAsia="zh-CN"/>
        </w:rPr>
        <w:t>gNB</w:t>
      </w:r>
      <w:proofErr w:type="spellEnd"/>
      <w:r w:rsidR="00A66708">
        <w:rPr>
          <w:lang w:eastAsia="zh-CN"/>
        </w:rPr>
        <w:t xml:space="preserve"> to make management decisions.</w:t>
      </w:r>
    </w:p>
    <w:p w14:paraId="703CE89C" w14:textId="33C8752B" w:rsidR="00707987" w:rsidRDefault="00707987" w:rsidP="00707987">
      <w:pPr>
        <w:pStyle w:val="MiniHeading"/>
      </w:pPr>
      <w:r>
        <w:t>System Level Performance</w:t>
      </w:r>
    </w:p>
    <w:p w14:paraId="5B8CC453" w14:textId="7440D84B" w:rsidR="00707987" w:rsidRDefault="007B3DB9" w:rsidP="003132A6">
      <w:pPr>
        <w:rPr>
          <w:rStyle w:val="normaltextrun"/>
          <w:color w:val="000000"/>
          <w:shd w:val="clear" w:color="auto" w:fill="FFFFFF"/>
        </w:rPr>
      </w:pPr>
      <w:r>
        <w:rPr>
          <w:lang w:eastAsia="zh-CN"/>
        </w:rPr>
        <w:t>It was discussed during RAN2 #125bis meeting and companies share the common understanding that no</w:t>
      </w:r>
      <w:r>
        <w:rPr>
          <w:rStyle w:val="normaltextrun"/>
          <w:color w:val="000000"/>
          <w:szCs w:val="20"/>
          <w:shd w:val="clear" w:color="auto" w:fill="FFFFFF"/>
        </w:rPr>
        <w:t>rmally network is always the responsibility entity to guarantee the performance of wireless system</w:t>
      </w:r>
      <w:r w:rsidR="003C6355">
        <w:rPr>
          <w:rStyle w:val="normaltextrun"/>
          <w:color w:val="000000"/>
          <w:shd w:val="clear" w:color="auto" w:fill="FFFFFF"/>
        </w:rPr>
        <w:t xml:space="preserve">. Therefore, for beam management NW-sided model, </w:t>
      </w:r>
      <w:proofErr w:type="spellStart"/>
      <w:r w:rsidR="003C6355">
        <w:rPr>
          <w:rStyle w:val="normaltextrun"/>
          <w:color w:val="000000"/>
          <w:shd w:val="clear" w:color="auto" w:fill="FFFFFF"/>
        </w:rPr>
        <w:t>gNB</w:t>
      </w:r>
      <w:proofErr w:type="spellEnd"/>
      <w:r w:rsidR="003C6355">
        <w:rPr>
          <w:rStyle w:val="normaltextrun"/>
          <w:color w:val="000000"/>
          <w:shd w:val="clear" w:color="auto" w:fill="FFFFFF"/>
        </w:rPr>
        <w:t xml:space="preserve"> can always decide whether to activate/deactivate/fallback/switch AI/ML models according to the system level performance</w:t>
      </w:r>
      <w:r w:rsidR="00A301B3">
        <w:rPr>
          <w:rStyle w:val="normaltextrun"/>
          <w:color w:val="000000"/>
          <w:shd w:val="clear" w:color="auto" w:fill="FFFFFF"/>
        </w:rPr>
        <w:t xml:space="preserve"> monitored on its own based on network implementation. There’s no specification effort required to support functionality/model management based on system level performance. </w:t>
      </w:r>
    </w:p>
    <w:p w14:paraId="57175415" w14:textId="6431A1A0" w:rsidR="00A301B3" w:rsidRDefault="00A301B3" w:rsidP="00FD5929">
      <w:pPr>
        <w:pStyle w:val="Obs-prop"/>
        <w:rPr>
          <w:lang w:eastAsia="zh-CN"/>
        </w:rPr>
      </w:pPr>
      <w:r>
        <w:rPr>
          <w:rStyle w:val="normaltextrun"/>
          <w:color w:val="000000"/>
          <w:shd w:val="clear" w:color="auto" w:fill="FFFFFF"/>
        </w:rPr>
        <w:t xml:space="preserve">Observation </w:t>
      </w:r>
      <w:r w:rsidR="00950E9D">
        <w:rPr>
          <w:rStyle w:val="normaltextrun"/>
          <w:color w:val="000000"/>
          <w:shd w:val="clear" w:color="auto" w:fill="FFFFFF"/>
        </w:rPr>
        <w:t>1</w:t>
      </w:r>
      <w:r>
        <w:rPr>
          <w:rStyle w:val="normaltextrun"/>
          <w:color w:val="000000"/>
          <w:shd w:val="clear" w:color="auto" w:fill="FFFFFF"/>
        </w:rPr>
        <w:t xml:space="preserve">: </w:t>
      </w:r>
      <w:r w:rsidR="00C41F0C">
        <w:rPr>
          <w:rStyle w:val="normaltextrun"/>
          <w:color w:val="000000"/>
          <w:shd w:val="clear" w:color="auto" w:fill="FFFFFF"/>
        </w:rPr>
        <w:t xml:space="preserve">No specification effort is needed when </w:t>
      </w:r>
      <w:proofErr w:type="spellStart"/>
      <w:r>
        <w:rPr>
          <w:rStyle w:val="normaltextrun"/>
          <w:color w:val="000000"/>
          <w:shd w:val="clear" w:color="auto" w:fill="FFFFFF"/>
        </w:rPr>
        <w:t>gNB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perform</w:t>
      </w:r>
      <w:r w:rsidR="001E5EBC">
        <w:rPr>
          <w:rStyle w:val="normaltextrun"/>
          <w:color w:val="000000"/>
          <w:shd w:val="clear" w:color="auto" w:fill="FFFFFF"/>
        </w:rPr>
        <w:t>s</w:t>
      </w:r>
      <w:r>
        <w:rPr>
          <w:rStyle w:val="normaltextrun"/>
          <w:color w:val="000000"/>
          <w:shd w:val="clear" w:color="auto" w:fill="FFFFFF"/>
        </w:rPr>
        <w:t xml:space="preserve"> functionality/model management </w:t>
      </w:r>
      <w:r w:rsidR="00FD5929">
        <w:rPr>
          <w:rStyle w:val="normaltextrun"/>
          <w:color w:val="000000"/>
          <w:shd w:val="clear" w:color="auto" w:fill="FFFFFF"/>
        </w:rPr>
        <w:t>based on network implementation according to system level performance.</w:t>
      </w:r>
    </w:p>
    <w:p w14:paraId="429CBAF7" w14:textId="4A8C6ACA" w:rsidR="00707987" w:rsidRDefault="00CA63F5" w:rsidP="00354899">
      <w:pPr>
        <w:pStyle w:val="MiniHeading"/>
      </w:pPr>
      <w:r>
        <w:t>Monitoring Metrics</w:t>
      </w:r>
    </w:p>
    <w:p w14:paraId="3BA9DA6E" w14:textId="2A5EE7EC" w:rsidR="009C133C" w:rsidRDefault="008D2890" w:rsidP="003132A6">
      <w:r>
        <w:t xml:space="preserve">As discussed in the above section, </w:t>
      </w:r>
      <w:r w:rsidR="008F4251">
        <w:t>the UE can also report ground truth labels to network</w:t>
      </w:r>
      <w:r w:rsidRPr="008D2890">
        <w:t xml:space="preserve"> </w:t>
      </w:r>
      <w:r>
        <w:t>during functionality/model monitoring</w:t>
      </w:r>
      <w:r w:rsidR="0041277E">
        <w:t xml:space="preserve">. </w:t>
      </w:r>
      <w:proofErr w:type="spellStart"/>
      <w:r w:rsidR="007C50E3">
        <w:rPr>
          <w:rFonts w:eastAsiaTheme="minorEastAsia" w:hint="eastAsia"/>
          <w:lang w:eastAsia="zh-CN"/>
        </w:rPr>
        <w:t>g</w:t>
      </w:r>
      <w:r w:rsidR="007C50E3">
        <w:t>NB</w:t>
      </w:r>
      <w:proofErr w:type="spellEnd"/>
      <w:r w:rsidR="007C50E3">
        <w:t xml:space="preserve"> </w:t>
      </w:r>
      <w:r w:rsidR="002D402E">
        <w:t xml:space="preserve">can </w:t>
      </w:r>
      <w:r w:rsidR="0041277E">
        <w:t xml:space="preserve">further </w:t>
      </w:r>
      <w:r w:rsidR="002D402E">
        <w:t xml:space="preserve">calculate the inference performance accuracy according to </w:t>
      </w:r>
      <w:r w:rsidR="0026742E">
        <w:t xml:space="preserve">the difference between inference results and </w:t>
      </w:r>
      <w:r w:rsidR="002D402E">
        <w:t>ground truth labels</w:t>
      </w:r>
      <w:r w:rsidR="0041277E">
        <w:t xml:space="preserve">, based on which, </w:t>
      </w:r>
      <w:proofErr w:type="spellStart"/>
      <w:r w:rsidR="0041277E">
        <w:t>gNB</w:t>
      </w:r>
      <w:proofErr w:type="spellEnd"/>
      <w:r w:rsidR="0041277E">
        <w:t xml:space="preserve"> can decide whether </w:t>
      </w:r>
      <w:r w:rsidR="00663FCF">
        <w:t xml:space="preserve">to keep using/deactivate </w:t>
      </w:r>
      <w:proofErr w:type="spellStart"/>
      <w:r w:rsidR="00663FCF">
        <w:t>gNB</w:t>
      </w:r>
      <w:proofErr w:type="spellEnd"/>
      <w:r w:rsidR="00663FCF">
        <w:t xml:space="preserve">-side AI/ML model or fallback to none-AI/ML approach. </w:t>
      </w:r>
    </w:p>
    <w:p w14:paraId="7233F30B" w14:textId="15F40EDF" w:rsidR="00663FCF" w:rsidRDefault="00663FCF" w:rsidP="0089778A">
      <w:pPr>
        <w:pStyle w:val="Obs-prop"/>
      </w:pPr>
      <w:r>
        <w:t xml:space="preserve">Proposal </w:t>
      </w:r>
      <w:r w:rsidR="00950E9D">
        <w:t>4</w:t>
      </w:r>
      <w:r>
        <w:t xml:space="preserve">: </w:t>
      </w:r>
      <w:proofErr w:type="spellStart"/>
      <w:r w:rsidR="00691914">
        <w:t>gNB</w:t>
      </w:r>
      <w:proofErr w:type="spellEnd"/>
      <w:r w:rsidR="00691914">
        <w:t xml:space="preserve"> performs functionality/model management according to</w:t>
      </w:r>
      <w:r w:rsidR="00AD3D88">
        <w:t xml:space="preserve"> ground truth labels </w:t>
      </w:r>
      <w:r w:rsidR="00691914">
        <w:t>of Set A of beams reported by the UE</w:t>
      </w:r>
      <w:r w:rsidR="0089778A">
        <w:t>. The details of ground truth labels are up to RAN1.</w:t>
      </w:r>
    </w:p>
    <w:p w14:paraId="6E270214" w14:textId="4F5D41FF" w:rsidR="00354899" w:rsidRDefault="00354899" w:rsidP="00354899">
      <w:pPr>
        <w:pStyle w:val="MiniHeading"/>
        <w:rPr>
          <w:lang w:val="en-GB"/>
        </w:rPr>
      </w:pPr>
      <w:r>
        <w:rPr>
          <w:lang w:val="en-GB"/>
        </w:rPr>
        <w:t>UE-side Applicable Condition</w:t>
      </w:r>
    </w:p>
    <w:p w14:paraId="167DE02B" w14:textId="58B08BA2" w:rsidR="006D72C3" w:rsidRDefault="00D84CA7" w:rsidP="00D84CA7">
      <w:r>
        <w:t xml:space="preserve">It is observed from evaluation results captured in TR 38.843 [2] that models with generalization normally </w:t>
      </w:r>
      <w:r w:rsidR="00F22947">
        <w:t xml:space="preserve">shows certain degrees of performance </w:t>
      </w:r>
      <w:r w:rsidR="006D72C3">
        <w:t>degradation</w:t>
      </w:r>
      <w:r w:rsidR="00F22947">
        <w:t xml:space="preserve"> compared to</w:t>
      </w:r>
      <w:r w:rsidR="006D72C3">
        <w:t xml:space="preserve"> AI/ML model trained for specific scenario, though sometimes acceptable. Following conclusions are further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4FBD" w14:paraId="3F3DA385" w14:textId="77777777" w:rsidTr="00244FBD">
        <w:tc>
          <w:tcPr>
            <w:tcW w:w="9350" w:type="dxa"/>
          </w:tcPr>
          <w:p w14:paraId="440804CF" w14:textId="77777777" w:rsidR="00244FBD" w:rsidRPr="003C70FB" w:rsidRDefault="00244FBD" w:rsidP="00244FBD">
            <w:pPr>
              <w:rPr>
                <w:b/>
                <w:bCs/>
                <w:u w:val="single"/>
              </w:rPr>
            </w:pPr>
            <w:r w:rsidRPr="003C70FB">
              <w:rPr>
                <w:b/>
                <w:bCs/>
                <w:u w:val="single"/>
              </w:rPr>
              <w:t>Summary of evaluations and results for generalization</w:t>
            </w:r>
          </w:p>
          <w:p w14:paraId="4C8C58F6" w14:textId="2A70408C" w:rsidR="00244FBD" w:rsidRDefault="009E70E1" w:rsidP="003132A6">
            <w:pPr>
              <w:rPr>
                <w:lang w:eastAsia="ko-KR"/>
              </w:rPr>
            </w:pPr>
            <w:proofErr w:type="gramStart"/>
            <w:r w:rsidRPr="00395583">
              <w:rPr>
                <w:lang w:eastAsia="ko-KR"/>
              </w:rPr>
              <w:t>In order to</w:t>
            </w:r>
            <w:proofErr w:type="gramEnd"/>
            <w:r w:rsidRPr="00395583">
              <w:rPr>
                <w:lang w:eastAsia="ko-KR"/>
              </w:rPr>
              <w:t xml:space="preserve"> let AI/ML model see the data from a new setting which causes performance loss, the AI/ML model can be trained with mixed data or finetuned with the data from the new setting to improve the generalization performance. </w:t>
            </w:r>
            <w:r w:rsidRPr="00D84CA7">
              <w:rPr>
                <w:highlight w:val="yellow"/>
                <w:lang w:eastAsia="ko-KR"/>
              </w:rPr>
              <w:t>Alternatively, AI/ML model can be trained for different scenarios and rely on model switching based on applicable scenario which would improve generalization performance</w:t>
            </w:r>
            <w:r w:rsidRPr="00395583">
              <w:rPr>
                <w:lang w:eastAsia="ko-KR"/>
              </w:rPr>
              <w:t>.</w:t>
            </w:r>
          </w:p>
        </w:tc>
      </w:tr>
    </w:tbl>
    <w:p w14:paraId="382DC4AC" w14:textId="7115FAFE" w:rsidR="002176D5" w:rsidRDefault="00797B6A" w:rsidP="003132A6">
      <w:r>
        <w:lastRenderedPageBreak/>
        <w:t xml:space="preserve">Though </w:t>
      </w:r>
      <w:r w:rsidR="00FA6D1A">
        <w:t>network can</w:t>
      </w:r>
      <w:r>
        <w:t xml:space="preserve"> train a generalized model based on mixed data or fine</w:t>
      </w:r>
      <w:r w:rsidR="00FA6D1A">
        <w:t>tune the model according to data received from new settings, it is still possible for network</w:t>
      </w:r>
      <w:r w:rsidR="000E116D">
        <w:t xml:space="preserve"> implementation</w:t>
      </w:r>
      <w:r w:rsidR="00FA6D1A">
        <w:t xml:space="preserve"> to maintain </w:t>
      </w:r>
      <w:r w:rsidR="0041684A">
        <w:t>different models for different scenarios for a more reliable performance.</w:t>
      </w:r>
      <w:r w:rsidR="009B3012">
        <w:t xml:space="preserve"> </w:t>
      </w:r>
      <w:r w:rsidR="00D05AA5">
        <w:t xml:space="preserve">To allow network switch </w:t>
      </w:r>
      <w:r w:rsidR="004A0927">
        <w:t xml:space="preserve">models for suitable scenarios </w:t>
      </w:r>
      <w:r w:rsidR="00921424">
        <w:t>towards certain UEs, UE can report its applicable conditions</w:t>
      </w:r>
      <w:r w:rsidR="00ED6402">
        <w:t xml:space="preserve"> (e.g. UE speed, </w:t>
      </w:r>
      <w:r w:rsidR="001F1F52">
        <w:t xml:space="preserve">indoor/outdoor, </w:t>
      </w:r>
      <w:r w:rsidR="00475B03" w:rsidRPr="007829E3">
        <w:t>number of UE Rx</w:t>
      </w:r>
      <w:r w:rsidR="00475B03">
        <w:t xml:space="preserve"> elements, etc</w:t>
      </w:r>
      <w:r w:rsidR="00ED6402">
        <w:t>)</w:t>
      </w:r>
      <w:r w:rsidR="00930D20">
        <w:t xml:space="preserve"> </w:t>
      </w:r>
      <w:r w:rsidR="00921424">
        <w:t xml:space="preserve">to </w:t>
      </w:r>
      <w:proofErr w:type="spellStart"/>
      <w:r w:rsidR="00921424">
        <w:t>gNB</w:t>
      </w:r>
      <w:proofErr w:type="spellEnd"/>
      <w:r w:rsidR="00921424">
        <w:t xml:space="preserve"> </w:t>
      </w:r>
      <w:r w:rsidR="009B3012">
        <w:t>as assistance information for functionality/model management</w:t>
      </w:r>
      <w:r w:rsidR="00ED6402">
        <w:t>.</w:t>
      </w:r>
    </w:p>
    <w:p w14:paraId="411F6AF3" w14:textId="7DB03921" w:rsidR="00C369EA" w:rsidRPr="003132A6" w:rsidRDefault="00C369EA" w:rsidP="00B40DB5">
      <w:pPr>
        <w:pStyle w:val="Obs-prop"/>
      </w:pPr>
      <w:r>
        <w:t xml:space="preserve">Proposal </w:t>
      </w:r>
      <w:r w:rsidR="00950E9D">
        <w:t>5</w:t>
      </w:r>
      <w:r>
        <w:t xml:space="preserve">: UE reports </w:t>
      </w:r>
      <w:r w:rsidR="003810A0">
        <w:t xml:space="preserve">UE-side </w:t>
      </w:r>
      <w:r w:rsidR="00422684">
        <w:t>additional</w:t>
      </w:r>
      <w:r w:rsidR="003810A0">
        <w:t xml:space="preserve"> conditions to </w:t>
      </w:r>
      <w:proofErr w:type="spellStart"/>
      <w:r w:rsidR="003810A0">
        <w:t>gNB</w:t>
      </w:r>
      <w:proofErr w:type="spellEnd"/>
      <w:r w:rsidR="003810A0">
        <w:t xml:space="preserve"> for </w:t>
      </w:r>
      <w:r w:rsidR="003737BF">
        <w:t>NW</w:t>
      </w:r>
      <w:r w:rsidR="003810A0">
        <w:t>-side functionality/model management decision.</w:t>
      </w:r>
      <w:r w:rsidR="003737BF">
        <w:t xml:space="preserve"> </w:t>
      </w:r>
      <w:r w:rsidR="00161983">
        <w:t>Same procedure (i.e. proactive/reactive</w:t>
      </w:r>
      <w:r w:rsidR="00B40DB5">
        <w:t xml:space="preserve"> reporting</w:t>
      </w:r>
      <w:r w:rsidR="00161983">
        <w:t xml:space="preserve">) for UE-side </w:t>
      </w:r>
      <w:r w:rsidR="004D7F70">
        <w:t>additional</w:t>
      </w:r>
      <w:r w:rsidR="00161983">
        <w:t xml:space="preserve"> condition reporting for UE-sided model can be reused.</w:t>
      </w:r>
    </w:p>
    <w:p w14:paraId="0B5E8843" w14:textId="43E55AD7" w:rsidR="003300FF" w:rsidRDefault="003300FF" w:rsidP="00950E9D">
      <w:pPr>
        <w:pStyle w:val="Heading1"/>
      </w:pPr>
      <w:r>
        <w:t>Conclusion</w:t>
      </w:r>
    </w:p>
    <w:p w14:paraId="52A6CB35" w14:textId="0DFD2556" w:rsidR="00950E9D" w:rsidRDefault="00950E9D" w:rsidP="00950E9D">
      <w:r>
        <w:t xml:space="preserve">In this contribution, we </w:t>
      </w:r>
      <w:r w:rsidR="00574E62">
        <w:t xml:space="preserve">first discussed </w:t>
      </w:r>
      <w:r w:rsidR="004A1D5D">
        <w:t xml:space="preserve">data collection for model inference and monitoring, and further discussed </w:t>
      </w:r>
      <w:r w:rsidR="00397D27">
        <w:t xml:space="preserve">assistance information to make a NW-side management decision. </w:t>
      </w:r>
      <w:r w:rsidR="001634A7">
        <w:t>Observations and proposals are summarized as below:</w:t>
      </w:r>
    </w:p>
    <w:p w14:paraId="29E7B665" w14:textId="392EA3ED" w:rsidR="00587162" w:rsidRDefault="00587162" w:rsidP="00772F59">
      <w:pPr>
        <w:pStyle w:val="MiniHeading"/>
      </w:pPr>
      <w:r w:rsidRPr="00772F59">
        <w:rPr>
          <w:highlight w:val="yellow"/>
        </w:rPr>
        <w:t>Inference and Monitoring Data Collection</w:t>
      </w:r>
    </w:p>
    <w:p w14:paraId="32A3096B" w14:textId="77777777" w:rsidR="001634A7" w:rsidRDefault="001634A7" w:rsidP="001634A7">
      <w:pPr>
        <w:pStyle w:val="Obs-prop"/>
      </w:pPr>
      <w:r>
        <w:t xml:space="preserve">Proposal 1: RRC </w:t>
      </w:r>
      <w:proofErr w:type="spellStart"/>
      <w:r>
        <w:t>signaling</w:t>
      </w:r>
      <w:proofErr w:type="spellEnd"/>
      <w:r>
        <w:t xml:space="preserve"> (i.e</w:t>
      </w:r>
      <w:r w:rsidRPr="00C03ABB">
        <w:rPr>
          <w:i/>
          <w:iCs/>
        </w:rPr>
        <w:t>. CSI-</w:t>
      </w:r>
      <w:proofErr w:type="spellStart"/>
      <w:r w:rsidRPr="00C03ABB">
        <w:rPr>
          <w:i/>
          <w:iCs/>
        </w:rPr>
        <w:t>MeasConfig</w:t>
      </w:r>
      <w:proofErr w:type="spellEnd"/>
      <w:r>
        <w:t xml:space="preserve"> and </w:t>
      </w:r>
      <w:r w:rsidRPr="00C03ABB">
        <w:rPr>
          <w:i/>
          <w:iCs/>
        </w:rPr>
        <w:t>CSI-</w:t>
      </w:r>
      <w:proofErr w:type="spellStart"/>
      <w:r w:rsidRPr="00C03ABB">
        <w:rPr>
          <w:i/>
          <w:iCs/>
        </w:rPr>
        <w:t>ReportConfig</w:t>
      </w:r>
      <w:proofErr w:type="spellEnd"/>
      <w:r>
        <w:rPr>
          <w:i/>
          <w:iCs/>
        </w:rPr>
        <w:t xml:space="preserve"> </w:t>
      </w:r>
      <w:r>
        <w:t>as baseline) is reused to configure the beams that UE needs to measure (i.e. Set B of beams)</w:t>
      </w:r>
      <w:r>
        <w:rPr>
          <w:rFonts w:eastAsiaTheme="minorEastAsia" w:hint="eastAsia"/>
          <w:lang w:eastAsia="zh-CN"/>
        </w:rPr>
        <w:t xml:space="preserve"> </w:t>
      </w:r>
      <w:r>
        <w:t xml:space="preserve">during model inference for NW-sided beam management.  </w:t>
      </w:r>
    </w:p>
    <w:p w14:paraId="33AD1E45" w14:textId="77777777" w:rsidR="001634A7" w:rsidRPr="0036507C" w:rsidRDefault="001634A7" w:rsidP="001634A7">
      <w:pPr>
        <w:pStyle w:val="Obs-prop"/>
        <w:rPr>
          <w:rStyle w:val="B1Char"/>
        </w:rPr>
      </w:pPr>
      <w:r>
        <w:rPr>
          <w:rStyle w:val="B1Char"/>
        </w:rPr>
        <w:t>Proposal</w:t>
      </w:r>
      <w:r w:rsidRPr="0036507C">
        <w:rPr>
          <w:rStyle w:val="B1Char"/>
        </w:rPr>
        <w:t xml:space="preserve"> </w:t>
      </w:r>
      <w:r>
        <w:rPr>
          <w:rStyle w:val="B1Char"/>
        </w:rPr>
        <w:t>2</w:t>
      </w:r>
      <w:r w:rsidRPr="0036507C">
        <w:rPr>
          <w:rStyle w:val="B1Char"/>
        </w:rPr>
        <w:t xml:space="preserve">: </w:t>
      </w:r>
      <w:r>
        <w:rPr>
          <w:rStyle w:val="B1Char"/>
        </w:rPr>
        <w:t>For model inference purpose,</w:t>
      </w:r>
      <w:r w:rsidRPr="0036507C">
        <w:rPr>
          <w:rStyle w:val="B1Char"/>
        </w:rPr>
        <w:t xml:space="preserve"> </w:t>
      </w:r>
      <w:proofErr w:type="spellStart"/>
      <w:r w:rsidRPr="0036507C">
        <w:rPr>
          <w:rStyle w:val="B1Char"/>
        </w:rPr>
        <w:t>gNB</w:t>
      </w:r>
      <w:proofErr w:type="spellEnd"/>
      <w:r w:rsidRPr="0036507C">
        <w:rPr>
          <w:rStyle w:val="B1Char"/>
        </w:rPr>
        <w:t xml:space="preserve"> does not need to provide any configuration for Set A of beams</w:t>
      </w:r>
      <w:r>
        <w:rPr>
          <w:rStyle w:val="B1Char"/>
        </w:rPr>
        <w:t>.</w:t>
      </w:r>
    </w:p>
    <w:p w14:paraId="136F1316" w14:textId="77777777" w:rsidR="001634A7" w:rsidRDefault="001634A7" w:rsidP="001634A7">
      <w:pPr>
        <w:pStyle w:val="Obs-prop"/>
      </w:pPr>
      <w:r>
        <w:rPr>
          <w:lang w:val="en-US"/>
        </w:rPr>
        <w:t xml:space="preserve">Proposal </w:t>
      </w:r>
      <w:r>
        <w:t xml:space="preserve">3: For functionality/model monitoring, </w:t>
      </w:r>
      <w:proofErr w:type="spellStart"/>
      <w:r>
        <w:t>gNB</w:t>
      </w:r>
      <w:proofErr w:type="spellEnd"/>
      <w:r>
        <w:t xml:space="preserve"> provides TCI configurations and/or measurement and reporting configuration (i.e. </w:t>
      </w:r>
      <w:r w:rsidRPr="00BF18D6">
        <w:rPr>
          <w:i/>
          <w:iCs/>
        </w:rPr>
        <w:t>CSI-</w:t>
      </w:r>
      <w:proofErr w:type="spellStart"/>
      <w:r w:rsidRPr="00BF18D6">
        <w:rPr>
          <w:i/>
          <w:iCs/>
        </w:rPr>
        <w:t>MeasConfig</w:t>
      </w:r>
      <w:proofErr w:type="spellEnd"/>
      <w:r>
        <w:t xml:space="preserve"> and </w:t>
      </w:r>
      <w:r w:rsidRPr="00CE10D4">
        <w:rPr>
          <w:i/>
          <w:iCs/>
        </w:rPr>
        <w:t>CSI-</w:t>
      </w:r>
      <w:proofErr w:type="spellStart"/>
      <w:r w:rsidRPr="00CE10D4">
        <w:rPr>
          <w:i/>
          <w:iCs/>
        </w:rPr>
        <w:t>ReportConfig</w:t>
      </w:r>
      <w:proofErr w:type="spellEnd"/>
      <w:r>
        <w:t xml:space="preserve"> as baseline) of predicted beams (i.e. Set A of beams) to UE via RRC </w:t>
      </w:r>
      <w:proofErr w:type="spellStart"/>
      <w:r>
        <w:t>signaling</w:t>
      </w:r>
      <w:proofErr w:type="spellEnd"/>
      <w:r>
        <w:t>.</w:t>
      </w:r>
    </w:p>
    <w:p w14:paraId="0D98C46E" w14:textId="30797B80" w:rsidR="00587162" w:rsidRPr="00772F59" w:rsidRDefault="00587162" w:rsidP="00772F59">
      <w:pPr>
        <w:pStyle w:val="MiniHeading"/>
      </w:pPr>
      <w:r w:rsidRPr="00772F59">
        <w:rPr>
          <w:highlight w:val="yellow"/>
        </w:rPr>
        <w:t>Management</w:t>
      </w:r>
    </w:p>
    <w:p w14:paraId="273BFA8D" w14:textId="5F125E3A" w:rsidR="001634A7" w:rsidRDefault="001634A7" w:rsidP="001634A7">
      <w:pPr>
        <w:pStyle w:val="Obs-prop"/>
        <w:rPr>
          <w:lang w:eastAsia="zh-CN"/>
        </w:rPr>
      </w:pPr>
      <w:r>
        <w:rPr>
          <w:rStyle w:val="normaltextrun"/>
          <w:color w:val="000000"/>
          <w:shd w:val="clear" w:color="auto" w:fill="FFFFFF"/>
        </w:rPr>
        <w:t xml:space="preserve">Observation 1: No specification effort is needed when </w:t>
      </w:r>
      <w:proofErr w:type="spellStart"/>
      <w:r>
        <w:rPr>
          <w:rStyle w:val="normaltextrun"/>
          <w:color w:val="000000"/>
          <w:shd w:val="clear" w:color="auto" w:fill="FFFFFF"/>
        </w:rPr>
        <w:t>gNB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perform</w:t>
      </w:r>
      <w:r w:rsidR="001E5EBC">
        <w:rPr>
          <w:rStyle w:val="normaltextrun"/>
          <w:color w:val="000000"/>
          <w:shd w:val="clear" w:color="auto" w:fill="FFFFFF"/>
        </w:rPr>
        <w:t>s</w:t>
      </w:r>
      <w:r>
        <w:rPr>
          <w:rStyle w:val="normaltextrun"/>
          <w:color w:val="000000"/>
          <w:shd w:val="clear" w:color="auto" w:fill="FFFFFF"/>
        </w:rPr>
        <w:t xml:space="preserve"> functionality/model management based on network implementation according to system level performance.</w:t>
      </w:r>
    </w:p>
    <w:p w14:paraId="4307B89B" w14:textId="77777777" w:rsidR="001634A7" w:rsidRDefault="001634A7" w:rsidP="001634A7">
      <w:pPr>
        <w:pStyle w:val="Obs-prop"/>
      </w:pPr>
      <w:r>
        <w:t xml:space="preserve">Proposal 4: </w:t>
      </w:r>
      <w:proofErr w:type="spellStart"/>
      <w:r>
        <w:t>gNB</w:t>
      </w:r>
      <w:proofErr w:type="spellEnd"/>
      <w:r>
        <w:t xml:space="preserve"> performs functionality/model management according to ground truth labels of Set A of beams reported by the UE. The details of ground truth labels are up to RAN1.</w:t>
      </w:r>
    </w:p>
    <w:p w14:paraId="71E3FC1A" w14:textId="2F20243B" w:rsidR="001634A7" w:rsidRPr="00950E9D" w:rsidRDefault="001634A7" w:rsidP="00772F59">
      <w:pPr>
        <w:pStyle w:val="Obs-prop"/>
      </w:pPr>
      <w:r>
        <w:t xml:space="preserve">Proposal 5: UE reports UE-side </w:t>
      </w:r>
      <w:r w:rsidR="00422684">
        <w:t>additional</w:t>
      </w:r>
      <w:r>
        <w:t xml:space="preserve"> conditions to </w:t>
      </w:r>
      <w:proofErr w:type="spellStart"/>
      <w:r>
        <w:t>gNB</w:t>
      </w:r>
      <w:proofErr w:type="spellEnd"/>
      <w:r>
        <w:t xml:space="preserve"> for NW-side functionality/model management decision. Same procedure (i.e. proactive/reactive reporting) for UE-side </w:t>
      </w:r>
      <w:r w:rsidR="004D7F70">
        <w:t>additional</w:t>
      </w:r>
      <w:r>
        <w:t xml:space="preserve"> condition reporting for UE-sided model can be reused.</w:t>
      </w:r>
    </w:p>
    <w:p w14:paraId="66B287BB" w14:textId="62029B7E" w:rsidR="00DD1B5C" w:rsidRDefault="00DD1B5C" w:rsidP="00950E9D">
      <w:pPr>
        <w:pStyle w:val="Heading1"/>
      </w:pPr>
      <w:r>
        <w:t>Reference</w:t>
      </w:r>
    </w:p>
    <w:p w14:paraId="4755B35A" w14:textId="40AE04DA" w:rsidR="0049461E" w:rsidRDefault="00DD1B5C" w:rsidP="00DC2000">
      <w:r w:rsidRPr="00DD1B5C">
        <w:t xml:space="preserve">[1] </w:t>
      </w:r>
      <w:r w:rsidR="00DC2000">
        <w:t>R2-240</w:t>
      </w:r>
      <w:r w:rsidR="00427B72">
        <w:t>4187</w:t>
      </w:r>
      <w:r w:rsidR="00DC2000">
        <w:t xml:space="preserve">, </w:t>
      </w:r>
      <w:r w:rsidR="00427B72">
        <w:rPr>
          <w:rStyle w:val="ui-provider"/>
        </w:rPr>
        <w:t>Enhancements for NW-side data collection</w:t>
      </w:r>
    </w:p>
    <w:p w14:paraId="104CFA9B" w14:textId="4D0563C9" w:rsidR="00962662" w:rsidRDefault="00962662" w:rsidP="00DC2000">
      <w:r>
        <w:t xml:space="preserve">[2] TR 38.843, </w:t>
      </w:r>
      <w:r w:rsidR="001F4299" w:rsidRPr="001F4299">
        <w:t>Study on Artificial Intelligence (AI)/Machine Learning (ML) for NR air interface</w:t>
      </w:r>
    </w:p>
    <w:p w14:paraId="62C3EE6D" w14:textId="5039BB87" w:rsidR="00A91601" w:rsidRDefault="00A91601" w:rsidP="00DC2000">
      <w:r>
        <w:t>[3] TS 38.331</w:t>
      </w:r>
      <w:r w:rsidR="00427B72">
        <w:t>,</w:t>
      </w:r>
      <w:r w:rsidR="008264F7" w:rsidRPr="008264F7">
        <w:t xml:space="preserve"> </w:t>
      </w:r>
      <w:r w:rsidR="008264F7">
        <w:t>Radio Resource Control (RRC); Protocol specification</w:t>
      </w:r>
    </w:p>
    <w:p w14:paraId="09B84126" w14:textId="55D6817B" w:rsidR="00C2668B" w:rsidRPr="00B5793D" w:rsidRDefault="00C2668B" w:rsidP="00DC2000">
      <w:pPr>
        <w:rPr>
          <w:lang w:eastAsia="zh-CN"/>
        </w:rPr>
      </w:pPr>
      <w:r>
        <w:t xml:space="preserve">[4] R1-2310681, </w:t>
      </w:r>
      <w:r w:rsidR="0020730B" w:rsidRPr="0020730B">
        <w:t>Reply LS on Data Collection Requirements and Assumptions</w:t>
      </w:r>
    </w:p>
    <w:sectPr w:rsidR="00C2668B" w:rsidRPr="00B57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61159" w14:textId="77777777" w:rsidR="006D34A0" w:rsidRDefault="006D34A0" w:rsidP="003F5463">
      <w:pPr>
        <w:spacing w:after="0"/>
      </w:pPr>
      <w:r>
        <w:separator/>
      </w:r>
    </w:p>
  </w:endnote>
  <w:endnote w:type="continuationSeparator" w:id="0">
    <w:p w14:paraId="60CDE5EA" w14:textId="77777777" w:rsidR="006D34A0" w:rsidRDefault="006D34A0" w:rsidP="003F5463">
      <w:pPr>
        <w:spacing w:after="0"/>
      </w:pPr>
      <w:r>
        <w:continuationSeparator/>
      </w:r>
    </w:p>
  </w:endnote>
  <w:endnote w:type="continuationNotice" w:id="1">
    <w:p w14:paraId="7AB9FB15" w14:textId="77777777" w:rsidR="006D34A0" w:rsidRDefault="006D34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779A" w14:textId="77777777" w:rsidR="006D34A0" w:rsidRDefault="006D34A0" w:rsidP="003F5463">
      <w:pPr>
        <w:spacing w:after="0"/>
      </w:pPr>
      <w:r>
        <w:separator/>
      </w:r>
    </w:p>
  </w:footnote>
  <w:footnote w:type="continuationSeparator" w:id="0">
    <w:p w14:paraId="0721D1BA" w14:textId="77777777" w:rsidR="006D34A0" w:rsidRDefault="006D34A0" w:rsidP="003F5463">
      <w:pPr>
        <w:spacing w:after="0"/>
      </w:pPr>
      <w:r>
        <w:continuationSeparator/>
      </w:r>
    </w:p>
  </w:footnote>
  <w:footnote w:type="continuationNotice" w:id="1">
    <w:p w14:paraId="008BE61C" w14:textId="77777777" w:rsidR="006D34A0" w:rsidRDefault="006D34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53162D2F"/>
    <w:multiLevelType w:val="multilevel"/>
    <w:tmpl w:val="43904676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229383">
    <w:abstractNumId w:val="5"/>
  </w:num>
  <w:num w:numId="2" w16cid:durableId="911234255">
    <w:abstractNumId w:val="4"/>
  </w:num>
  <w:num w:numId="3" w16cid:durableId="187988551">
    <w:abstractNumId w:val="0"/>
  </w:num>
  <w:num w:numId="4" w16cid:durableId="460658485">
    <w:abstractNumId w:val="2"/>
  </w:num>
  <w:num w:numId="5" w16cid:durableId="2027049600">
    <w:abstractNumId w:val="7"/>
  </w:num>
  <w:num w:numId="6" w16cid:durableId="916941317">
    <w:abstractNumId w:val="8"/>
  </w:num>
  <w:num w:numId="7" w16cid:durableId="1728920876">
    <w:abstractNumId w:val="10"/>
  </w:num>
  <w:num w:numId="8" w16cid:durableId="611278769">
    <w:abstractNumId w:val="9"/>
  </w:num>
  <w:num w:numId="9" w16cid:durableId="38630951">
    <w:abstractNumId w:val="6"/>
  </w:num>
  <w:num w:numId="10" w16cid:durableId="1685397059">
    <w:abstractNumId w:val="1"/>
  </w:num>
  <w:num w:numId="11" w16cid:durableId="14209064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4C1"/>
    <w:rsid w:val="000074F5"/>
    <w:rsid w:val="00007777"/>
    <w:rsid w:val="000100D5"/>
    <w:rsid w:val="00010763"/>
    <w:rsid w:val="000108E4"/>
    <w:rsid w:val="00010B5E"/>
    <w:rsid w:val="00010F6D"/>
    <w:rsid w:val="0001100E"/>
    <w:rsid w:val="00011057"/>
    <w:rsid w:val="00011A5F"/>
    <w:rsid w:val="000121A6"/>
    <w:rsid w:val="000124A0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5CCC"/>
    <w:rsid w:val="0001660D"/>
    <w:rsid w:val="000168D9"/>
    <w:rsid w:val="00016CEB"/>
    <w:rsid w:val="000176FE"/>
    <w:rsid w:val="00017778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035"/>
    <w:rsid w:val="0002358B"/>
    <w:rsid w:val="00023882"/>
    <w:rsid w:val="00023B93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63"/>
    <w:rsid w:val="000261AC"/>
    <w:rsid w:val="00026783"/>
    <w:rsid w:val="00026AE4"/>
    <w:rsid w:val="00026DF1"/>
    <w:rsid w:val="0002709D"/>
    <w:rsid w:val="000278D5"/>
    <w:rsid w:val="00027DEE"/>
    <w:rsid w:val="00027E06"/>
    <w:rsid w:val="00027EE7"/>
    <w:rsid w:val="000307BC"/>
    <w:rsid w:val="000307C1"/>
    <w:rsid w:val="00030CC0"/>
    <w:rsid w:val="00030E36"/>
    <w:rsid w:val="00031DAA"/>
    <w:rsid w:val="0003210A"/>
    <w:rsid w:val="000321EE"/>
    <w:rsid w:val="0003241F"/>
    <w:rsid w:val="0003250C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6FDB"/>
    <w:rsid w:val="000371BA"/>
    <w:rsid w:val="00037839"/>
    <w:rsid w:val="00037B23"/>
    <w:rsid w:val="000400C8"/>
    <w:rsid w:val="000400D1"/>
    <w:rsid w:val="00040713"/>
    <w:rsid w:val="00040A14"/>
    <w:rsid w:val="000410CA"/>
    <w:rsid w:val="00041805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1A8"/>
    <w:rsid w:val="000445B1"/>
    <w:rsid w:val="000457A6"/>
    <w:rsid w:val="00045A6C"/>
    <w:rsid w:val="00045AF5"/>
    <w:rsid w:val="00045B7A"/>
    <w:rsid w:val="00045CAA"/>
    <w:rsid w:val="00046301"/>
    <w:rsid w:val="000466B9"/>
    <w:rsid w:val="00046AE5"/>
    <w:rsid w:val="00046D89"/>
    <w:rsid w:val="00046FE6"/>
    <w:rsid w:val="0004713B"/>
    <w:rsid w:val="000478F7"/>
    <w:rsid w:val="00047E4E"/>
    <w:rsid w:val="00047F3B"/>
    <w:rsid w:val="0005080F"/>
    <w:rsid w:val="00050873"/>
    <w:rsid w:val="00050B48"/>
    <w:rsid w:val="00050E0F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45F9"/>
    <w:rsid w:val="000548A0"/>
    <w:rsid w:val="00054A08"/>
    <w:rsid w:val="00055399"/>
    <w:rsid w:val="000553E3"/>
    <w:rsid w:val="000556D4"/>
    <w:rsid w:val="000558DA"/>
    <w:rsid w:val="00055BEF"/>
    <w:rsid w:val="00055C19"/>
    <w:rsid w:val="0005603C"/>
    <w:rsid w:val="0005632F"/>
    <w:rsid w:val="0005648E"/>
    <w:rsid w:val="00056BD6"/>
    <w:rsid w:val="00057860"/>
    <w:rsid w:val="00057ADD"/>
    <w:rsid w:val="00061094"/>
    <w:rsid w:val="00061A57"/>
    <w:rsid w:val="00061AA7"/>
    <w:rsid w:val="00061E99"/>
    <w:rsid w:val="0006218F"/>
    <w:rsid w:val="000626A6"/>
    <w:rsid w:val="00062AC6"/>
    <w:rsid w:val="00063542"/>
    <w:rsid w:val="00063910"/>
    <w:rsid w:val="000649A5"/>
    <w:rsid w:val="00065892"/>
    <w:rsid w:val="00066055"/>
    <w:rsid w:val="000664FD"/>
    <w:rsid w:val="00066943"/>
    <w:rsid w:val="00067A78"/>
    <w:rsid w:val="00067E74"/>
    <w:rsid w:val="00067F5A"/>
    <w:rsid w:val="000706C0"/>
    <w:rsid w:val="00070EA1"/>
    <w:rsid w:val="00070F23"/>
    <w:rsid w:val="000716A7"/>
    <w:rsid w:val="00071C77"/>
    <w:rsid w:val="00072850"/>
    <w:rsid w:val="00072B0F"/>
    <w:rsid w:val="00072EBA"/>
    <w:rsid w:val="000739F4"/>
    <w:rsid w:val="00073F21"/>
    <w:rsid w:val="00074A3E"/>
    <w:rsid w:val="00074F91"/>
    <w:rsid w:val="000752E0"/>
    <w:rsid w:val="00075334"/>
    <w:rsid w:val="0007568A"/>
    <w:rsid w:val="00075D59"/>
    <w:rsid w:val="00076E1D"/>
    <w:rsid w:val="000777C2"/>
    <w:rsid w:val="0008044D"/>
    <w:rsid w:val="000808C4"/>
    <w:rsid w:val="00080BEB"/>
    <w:rsid w:val="000816A0"/>
    <w:rsid w:val="00081781"/>
    <w:rsid w:val="00081C48"/>
    <w:rsid w:val="00081CC8"/>
    <w:rsid w:val="00081D56"/>
    <w:rsid w:val="00081DF4"/>
    <w:rsid w:val="0008226D"/>
    <w:rsid w:val="000824EB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A49"/>
    <w:rsid w:val="00086EFB"/>
    <w:rsid w:val="00086F2F"/>
    <w:rsid w:val="000870D5"/>
    <w:rsid w:val="000873AD"/>
    <w:rsid w:val="000879EA"/>
    <w:rsid w:val="00087A59"/>
    <w:rsid w:val="00087AD2"/>
    <w:rsid w:val="000900F1"/>
    <w:rsid w:val="00090540"/>
    <w:rsid w:val="0009064A"/>
    <w:rsid w:val="0009167E"/>
    <w:rsid w:val="00092169"/>
    <w:rsid w:val="000928D1"/>
    <w:rsid w:val="00092DD1"/>
    <w:rsid w:val="00092EFE"/>
    <w:rsid w:val="000938F4"/>
    <w:rsid w:val="00093E07"/>
    <w:rsid w:val="000941D7"/>
    <w:rsid w:val="00094A13"/>
    <w:rsid w:val="00094AC7"/>
    <w:rsid w:val="0009505C"/>
    <w:rsid w:val="000954BA"/>
    <w:rsid w:val="000955C1"/>
    <w:rsid w:val="00095B23"/>
    <w:rsid w:val="00095FF0"/>
    <w:rsid w:val="0009647F"/>
    <w:rsid w:val="0009673B"/>
    <w:rsid w:val="000967CD"/>
    <w:rsid w:val="00096972"/>
    <w:rsid w:val="0009722A"/>
    <w:rsid w:val="00097B36"/>
    <w:rsid w:val="000A0319"/>
    <w:rsid w:val="000A0623"/>
    <w:rsid w:val="000A08A2"/>
    <w:rsid w:val="000A0F85"/>
    <w:rsid w:val="000A1C2B"/>
    <w:rsid w:val="000A1C2C"/>
    <w:rsid w:val="000A1C71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C50"/>
    <w:rsid w:val="000A4F00"/>
    <w:rsid w:val="000A57FE"/>
    <w:rsid w:val="000A58F6"/>
    <w:rsid w:val="000A636A"/>
    <w:rsid w:val="000A6CCD"/>
    <w:rsid w:val="000A6FDB"/>
    <w:rsid w:val="000A723D"/>
    <w:rsid w:val="000A76D8"/>
    <w:rsid w:val="000A7856"/>
    <w:rsid w:val="000B0E9D"/>
    <w:rsid w:val="000B1367"/>
    <w:rsid w:val="000B14C3"/>
    <w:rsid w:val="000B1E85"/>
    <w:rsid w:val="000B33FA"/>
    <w:rsid w:val="000B3DF7"/>
    <w:rsid w:val="000B3F96"/>
    <w:rsid w:val="000B4201"/>
    <w:rsid w:val="000B446F"/>
    <w:rsid w:val="000B480D"/>
    <w:rsid w:val="000B4A80"/>
    <w:rsid w:val="000B4D08"/>
    <w:rsid w:val="000B4FE9"/>
    <w:rsid w:val="000B5014"/>
    <w:rsid w:val="000B5E6F"/>
    <w:rsid w:val="000B61E9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0F"/>
    <w:rsid w:val="000C2093"/>
    <w:rsid w:val="000C2B9E"/>
    <w:rsid w:val="000C3CFF"/>
    <w:rsid w:val="000C3DD9"/>
    <w:rsid w:val="000C3E6C"/>
    <w:rsid w:val="000C3EB2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0B64"/>
    <w:rsid w:val="000D15A4"/>
    <w:rsid w:val="000D18F5"/>
    <w:rsid w:val="000D1EEA"/>
    <w:rsid w:val="000D265F"/>
    <w:rsid w:val="000D2693"/>
    <w:rsid w:val="000D2FFC"/>
    <w:rsid w:val="000D3AE7"/>
    <w:rsid w:val="000D3B23"/>
    <w:rsid w:val="000D460B"/>
    <w:rsid w:val="000D4CFE"/>
    <w:rsid w:val="000D4D55"/>
    <w:rsid w:val="000D5387"/>
    <w:rsid w:val="000D55C5"/>
    <w:rsid w:val="000D5624"/>
    <w:rsid w:val="000D60EB"/>
    <w:rsid w:val="000D610C"/>
    <w:rsid w:val="000D64EA"/>
    <w:rsid w:val="000D6565"/>
    <w:rsid w:val="000D683F"/>
    <w:rsid w:val="000D6A6A"/>
    <w:rsid w:val="000D6D77"/>
    <w:rsid w:val="000D7E13"/>
    <w:rsid w:val="000E069B"/>
    <w:rsid w:val="000E08FC"/>
    <w:rsid w:val="000E0F10"/>
    <w:rsid w:val="000E116D"/>
    <w:rsid w:val="000E13D5"/>
    <w:rsid w:val="000E1428"/>
    <w:rsid w:val="000E1F22"/>
    <w:rsid w:val="000E21FD"/>
    <w:rsid w:val="000E25DC"/>
    <w:rsid w:val="000E2791"/>
    <w:rsid w:val="000E2C76"/>
    <w:rsid w:val="000E301B"/>
    <w:rsid w:val="000E3372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40"/>
    <w:rsid w:val="000F284E"/>
    <w:rsid w:val="000F28ED"/>
    <w:rsid w:val="000F2A09"/>
    <w:rsid w:val="000F2D72"/>
    <w:rsid w:val="000F37FE"/>
    <w:rsid w:val="000F4AF4"/>
    <w:rsid w:val="000F5671"/>
    <w:rsid w:val="000F6122"/>
    <w:rsid w:val="000F61B2"/>
    <w:rsid w:val="000F656C"/>
    <w:rsid w:val="000F6687"/>
    <w:rsid w:val="000F6749"/>
    <w:rsid w:val="000F71A2"/>
    <w:rsid w:val="000F73FB"/>
    <w:rsid w:val="000F7521"/>
    <w:rsid w:val="000F75F5"/>
    <w:rsid w:val="000F765D"/>
    <w:rsid w:val="00100590"/>
    <w:rsid w:val="0010084C"/>
    <w:rsid w:val="00100AB6"/>
    <w:rsid w:val="00100C86"/>
    <w:rsid w:val="0010154F"/>
    <w:rsid w:val="00101CF8"/>
    <w:rsid w:val="001025B3"/>
    <w:rsid w:val="001032B1"/>
    <w:rsid w:val="001034C3"/>
    <w:rsid w:val="00103787"/>
    <w:rsid w:val="00103954"/>
    <w:rsid w:val="001040DA"/>
    <w:rsid w:val="0010410E"/>
    <w:rsid w:val="001041DD"/>
    <w:rsid w:val="0010420B"/>
    <w:rsid w:val="001044BE"/>
    <w:rsid w:val="0010539A"/>
    <w:rsid w:val="0010558E"/>
    <w:rsid w:val="001055D7"/>
    <w:rsid w:val="001056EA"/>
    <w:rsid w:val="00105BEB"/>
    <w:rsid w:val="00105ED6"/>
    <w:rsid w:val="00106120"/>
    <w:rsid w:val="001061C4"/>
    <w:rsid w:val="001061F0"/>
    <w:rsid w:val="0010640C"/>
    <w:rsid w:val="00106745"/>
    <w:rsid w:val="00106A18"/>
    <w:rsid w:val="00110238"/>
    <w:rsid w:val="0011039E"/>
    <w:rsid w:val="00110A5E"/>
    <w:rsid w:val="00110D37"/>
    <w:rsid w:val="00111306"/>
    <w:rsid w:val="00111A47"/>
    <w:rsid w:val="00111A81"/>
    <w:rsid w:val="00111AB6"/>
    <w:rsid w:val="00111B8E"/>
    <w:rsid w:val="00112231"/>
    <w:rsid w:val="0011277D"/>
    <w:rsid w:val="00112AA9"/>
    <w:rsid w:val="00112C08"/>
    <w:rsid w:val="0011412D"/>
    <w:rsid w:val="0011424E"/>
    <w:rsid w:val="0011441B"/>
    <w:rsid w:val="00114520"/>
    <w:rsid w:val="00114800"/>
    <w:rsid w:val="00114A85"/>
    <w:rsid w:val="00115922"/>
    <w:rsid w:val="00115EBF"/>
    <w:rsid w:val="00115F17"/>
    <w:rsid w:val="00115FFC"/>
    <w:rsid w:val="00116276"/>
    <w:rsid w:val="001163B5"/>
    <w:rsid w:val="0011656D"/>
    <w:rsid w:val="00116E69"/>
    <w:rsid w:val="00116FD7"/>
    <w:rsid w:val="00117266"/>
    <w:rsid w:val="00117324"/>
    <w:rsid w:val="00117D29"/>
    <w:rsid w:val="00117DAA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A81"/>
    <w:rsid w:val="00122C71"/>
    <w:rsid w:val="00122CDB"/>
    <w:rsid w:val="00122DF1"/>
    <w:rsid w:val="00122EAA"/>
    <w:rsid w:val="0012324D"/>
    <w:rsid w:val="00123BD5"/>
    <w:rsid w:val="001240F9"/>
    <w:rsid w:val="00124551"/>
    <w:rsid w:val="001247D5"/>
    <w:rsid w:val="00124FE4"/>
    <w:rsid w:val="00125211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840"/>
    <w:rsid w:val="0012799B"/>
    <w:rsid w:val="00127A34"/>
    <w:rsid w:val="00127C18"/>
    <w:rsid w:val="00127FD3"/>
    <w:rsid w:val="0013021F"/>
    <w:rsid w:val="00130810"/>
    <w:rsid w:val="00130B22"/>
    <w:rsid w:val="00130D9C"/>
    <w:rsid w:val="00130F27"/>
    <w:rsid w:val="00131219"/>
    <w:rsid w:val="0013253E"/>
    <w:rsid w:val="00132767"/>
    <w:rsid w:val="001338C3"/>
    <w:rsid w:val="00133BD2"/>
    <w:rsid w:val="00134B24"/>
    <w:rsid w:val="00134CCE"/>
    <w:rsid w:val="00135AA2"/>
    <w:rsid w:val="001367FE"/>
    <w:rsid w:val="001369DE"/>
    <w:rsid w:val="00136AC5"/>
    <w:rsid w:val="00137AC3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2C3"/>
    <w:rsid w:val="0014455F"/>
    <w:rsid w:val="001446E6"/>
    <w:rsid w:val="00144D9E"/>
    <w:rsid w:val="00145205"/>
    <w:rsid w:val="0014528B"/>
    <w:rsid w:val="00145AB8"/>
    <w:rsid w:val="00145BAC"/>
    <w:rsid w:val="00145BC5"/>
    <w:rsid w:val="00145D74"/>
    <w:rsid w:val="001460E6"/>
    <w:rsid w:val="0014659F"/>
    <w:rsid w:val="00146992"/>
    <w:rsid w:val="00146B65"/>
    <w:rsid w:val="00146F77"/>
    <w:rsid w:val="001472B3"/>
    <w:rsid w:val="001478F7"/>
    <w:rsid w:val="00147A26"/>
    <w:rsid w:val="001501D9"/>
    <w:rsid w:val="0015020B"/>
    <w:rsid w:val="001506C9"/>
    <w:rsid w:val="001512B3"/>
    <w:rsid w:val="001516D1"/>
    <w:rsid w:val="00151779"/>
    <w:rsid w:val="001518D6"/>
    <w:rsid w:val="00151909"/>
    <w:rsid w:val="00151C6E"/>
    <w:rsid w:val="00151EE5"/>
    <w:rsid w:val="0015212F"/>
    <w:rsid w:val="00152B58"/>
    <w:rsid w:val="00152E4B"/>
    <w:rsid w:val="00152E77"/>
    <w:rsid w:val="0015301A"/>
    <w:rsid w:val="00153048"/>
    <w:rsid w:val="00153122"/>
    <w:rsid w:val="0015314A"/>
    <w:rsid w:val="00153367"/>
    <w:rsid w:val="0015363C"/>
    <w:rsid w:val="0015365B"/>
    <w:rsid w:val="0015367E"/>
    <w:rsid w:val="00153A17"/>
    <w:rsid w:val="00153A70"/>
    <w:rsid w:val="00153DEB"/>
    <w:rsid w:val="00154511"/>
    <w:rsid w:val="001550A3"/>
    <w:rsid w:val="00155271"/>
    <w:rsid w:val="0015539B"/>
    <w:rsid w:val="00155744"/>
    <w:rsid w:val="001558F0"/>
    <w:rsid w:val="001565B5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983"/>
    <w:rsid w:val="00161E44"/>
    <w:rsid w:val="001622E2"/>
    <w:rsid w:val="001624F1"/>
    <w:rsid w:val="001625B6"/>
    <w:rsid w:val="001626E3"/>
    <w:rsid w:val="00162A5C"/>
    <w:rsid w:val="00162DE9"/>
    <w:rsid w:val="001630B9"/>
    <w:rsid w:val="0016313A"/>
    <w:rsid w:val="001634A7"/>
    <w:rsid w:val="001638BB"/>
    <w:rsid w:val="001638D0"/>
    <w:rsid w:val="0016393A"/>
    <w:rsid w:val="00164431"/>
    <w:rsid w:val="00164577"/>
    <w:rsid w:val="001645F3"/>
    <w:rsid w:val="0016498E"/>
    <w:rsid w:val="00164C16"/>
    <w:rsid w:val="00164CFE"/>
    <w:rsid w:val="00164E64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7F2"/>
    <w:rsid w:val="00176F8E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9B7"/>
    <w:rsid w:val="001840D6"/>
    <w:rsid w:val="00184135"/>
    <w:rsid w:val="001843E6"/>
    <w:rsid w:val="0018475C"/>
    <w:rsid w:val="00185091"/>
    <w:rsid w:val="001855D0"/>
    <w:rsid w:val="001858D3"/>
    <w:rsid w:val="00185942"/>
    <w:rsid w:val="00185A19"/>
    <w:rsid w:val="00185AA9"/>
    <w:rsid w:val="00186180"/>
    <w:rsid w:val="001868F2"/>
    <w:rsid w:val="00186DC8"/>
    <w:rsid w:val="00186E14"/>
    <w:rsid w:val="001875B3"/>
    <w:rsid w:val="00187B93"/>
    <w:rsid w:val="00187FA8"/>
    <w:rsid w:val="00190138"/>
    <w:rsid w:val="0019063C"/>
    <w:rsid w:val="00190A00"/>
    <w:rsid w:val="00191176"/>
    <w:rsid w:val="001912F9"/>
    <w:rsid w:val="001918B1"/>
    <w:rsid w:val="001918C5"/>
    <w:rsid w:val="00192088"/>
    <w:rsid w:val="00192DAE"/>
    <w:rsid w:val="00192FCB"/>
    <w:rsid w:val="00193200"/>
    <w:rsid w:val="001932A1"/>
    <w:rsid w:val="001932C0"/>
    <w:rsid w:val="0019358D"/>
    <w:rsid w:val="0019373E"/>
    <w:rsid w:val="00193FBA"/>
    <w:rsid w:val="00194214"/>
    <w:rsid w:val="00194745"/>
    <w:rsid w:val="00194C71"/>
    <w:rsid w:val="00195C9E"/>
    <w:rsid w:val="00195FB2"/>
    <w:rsid w:val="00196401"/>
    <w:rsid w:val="0019697D"/>
    <w:rsid w:val="00197226"/>
    <w:rsid w:val="001978FF"/>
    <w:rsid w:val="001A1506"/>
    <w:rsid w:val="001A2234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5EFA"/>
    <w:rsid w:val="001A6718"/>
    <w:rsid w:val="001A6EBE"/>
    <w:rsid w:val="001A73A5"/>
    <w:rsid w:val="001A7AF5"/>
    <w:rsid w:val="001A7C1F"/>
    <w:rsid w:val="001B01F6"/>
    <w:rsid w:val="001B12ED"/>
    <w:rsid w:val="001B1413"/>
    <w:rsid w:val="001B16EC"/>
    <w:rsid w:val="001B17F4"/>
    <w:rsid w:val="001B1F19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6FB"/>
    <w:rsid w:val="001B5F71"/>
    <w:rsid w:val="001B687C"/>
    <w:rsid w:val="001B698F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3B5"/>
    <w:rsid w:val="001C3549"/>
    <w:rsid w:val="001C3589"/>
    <w:rsid w:val="001C3A79"/>
    <w:rsid w:val="001C3C46"/>
    <w:rsid w:val="001C49E8"/>
    <w:rsid w:val="001C4C5E"/>
    <w:rsid w:val="001C4C9F"/>
    <w:rsid w:val="001C4CB9"/>
    <w:rsid w:val="001C5172"/>
    <w:rsid w:val="001C5532"/>
    <w:rsid w:val="001C57CC"/>
    <w:rsid w:val="001C58A1"/>
    <w:rsid w:val="001C599D"/>
    <w:rsid w:val="001C5C26"/>
    <w:rsid w:val="001C5E7C"/>
    <w:rsid w:val="001C5EEF"/>
    <w:rsid w:val="001C611C"/>
    <w:rsid w:val="001C64B3"/>
    <w:rsid w:val="001C66A5"/>
    <w:rsid w:val="001C6823"/>
    <w:rsid w:val="001C694E"/>
    <w:rsid w:val="001C6E14"/>
    <w:rsid w:val="001C70D2"/>
    <w:rsid w:val="001C7449"/>
    <w:rsid w:val="001C7605"/>
    <w:rsid w:val="001D059F"/>
    <w:rsid w:val="001D0B7B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4E89"/>
    <w:rsid w:val="001D556C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1EF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EBC"/>
    <w:rsid w:val="001E5F2A"/>
    <w:rsid w:val="001E67A8"/>
    <w:rsid w:val="001E690C"/>
    <w:rsid w:val="001E710D"/>
    <w:rsid w:val="001E73B1"/>
    <w:rsid w:val="001E7615"/>
    <w:rsid w:val="001E76B6"/>
    <w:rsid w:val="001F0130"/>
    <w:rsid w:val="001F062E"/>
    <w:rsid w:val="001F074B"/>
    <w:rsid w:val="001F0F6B"/>
    <w:rsid w:val="001F1207"/>
    <w:rsid w:val="001F1401"/>
    <w:rsid w:val="001F1709"/>
    <w:rsid w:val="001F1F52"/>
    <w:rsid w:val="001F271F"/>
    <w:rsid w:val="001F2C8D"/>
    <w:rsid w:val="001F34E3"/>
    <w:rsid w:val="001F35BF"/>
    <w:rsid w:val="001F36B2"/>
    <w:rsid w:val="001F3AB2"/>
    <w:rsid w:val="001F4299"/>
    <w:rsid w:val="001F5E88"/>
    <w:rsid w:val="001F64E3"/>
    <w:rsid w:val="001F6600"/>
    <w:rsid w:val="001F6953"/>
    <w:rsid w:val="001F69D3"/>
    <w:rsid w:val="001F6D37"/>
    <w:rsid w:val="001F7339"/>
    <w:rsid w:val="001F7650"/>
    <w:rsid w:val="001F7C4F"/>
    <w:rsid w:val="0020049A"/>
    <w:rsid w:val="00201139"/>
    <w:rsid w:val="002012DC"/>
    <w:rsid w:val="0020155F"/>
    <w:rsid w:val="002019F2"/>
    <w:rsid w:val="00201BE8"/>
    <w:rsid w:val="00202BEA"/>
    <w:rsid w:val="00202C7E"/>
    <w:rsid w:val="00202E70"/>
    <w:rsid w:val="002031C3"/>
    <w:rsid w:val="002032E0"/>
    <w:rsid w:val="00203371"/>
    <w:rsid w:val="00203430"/>
    <w:rsid w:val="0020376D"/>
    <w:rsid w:val="0020377B"/>
    <w:rsid w:val="002037FA"/>
    <w:rsid w:val="00203D62"/>
    <w:rsid w:val="00204286"/>
    <w:rsid w:val="00205197"/>
    <w:rsid w:val="002056C9"/>
    <w:rsid w:val="00205C9B"/>
    <w:rsid w:val="00205D46"/>
    <w:rsid w:val="00205E4E"/>
    <w:rsid w:val="002064E4"/>
    <w:rsid w:val="0020682A"/>
    <w:rsid w:val="0020730B"/>
    <w:rsid w:val="00207968"/>
    <w:rsid w:val="00207BA0"/>
    <w:rsid w:val="00207C6A"/>
    <w:rsid w:val="00207C93"/>
    <w:rsid w:val="00207E7D"/>
    <w:rsid w:val="002103C2"/>
    <w:rsid w:val="002104D2"/>
    <w:rsid w:val="002111EA"/>
    <w:rsid w:val="00211232"/>
    <w:rsid w:val="00211465"/>
    <w:rsid w:val="00211614"/>
    <w:rsid w:val="0021195E"/>
    <w:rsid w:val="002119F1"/>
    <w:rsid w:val="00211F4A"/>
    <w:rsid w:val="00212524"/>
    <w:rsid w:val="00213370"/>
    <w:rsid w:val="002134DD"/>
    <w:rsid w:val="0021363F"/>
    <w:rsid w:val="002137B0"/>
    <w:rsid w:val="00213E31"/>
    <w:rsid w:val="002146C0"/>
    <w:rsid w:val="00214706"/>
    <w:rsid w:val="0021495C"/>
    <w:rsid w:val="002149FC"/>
    <w:rsid w:val="00214B66"/>
    <w:rsid w:val="00214DA7"/>
    <w:rsid w:val="0021555F"/>
    <w:rsid w:val="00215CCD"/>
    <w:rsid w:val="0021605A"/>
    <w:rsid w:val="0021611C"/>
    <w:rsid w:val="002170AB"/>
    <w:rsid w:val="00217480"/>
    <w:rsid w:val="002175EE"/>
    <w:rsid w:val="002176D5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35D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664B"/>
    <w:rsid w:val="00226FB9"/>
    <w:rsid w:val="0022730B"/>
    <w:rsid w:val="00227A40"/>
    <w:rsid w:val="00227B57"/>
    <w:rsid w:val="00227D59"/>
    <w:rsid w:val="00227F3B"/>
    <w:rsid w:val="00230359"/>
    <w:rsid w:val="00231166"/>
    <w:rsid w:val="0023124A"/>
    <w:rsid w:val="002312F3"/>
    <w:rsid w:val="00231567"/>
    <w:rsid w:val="00231A34"/>
    <w:rsid w:val="00231A67"/>
    <w:rsid w:val="00231F59"/>
    <w:rsid w:val="00232285"/>
    <w:rsid w:val="00232349"/>
    <w:rsid w:val="00232DCF"/>
    <w:rsid w:val="00232E67"/>
    <w:rsid w:val="002332D8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97"/>
    <w:rsid w:val="002358EC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117"/>
    <w:rsid w:val="00241C4D"/>
    <w:rsid w:val="00242076"/>
    <w:rsid w:val="00242567"/>
    <w:rsid w:val="0024256C"/>
    <w:rsid w:val="00242620"/>
    <w:rsid w:val="00242830"/>
    <w:rsid w:val="0024289F"/>
    <w:rsid w:val="00242BBD"/>
    <w:rsid w:val="00242CF1"/>
    <w:rsid w:val="00242D81"/>
    <w:rsid w:val="00242DFA"/>
    <w:rsid w:val="00243CFA"/>
    <w:rsid w:val="00244086"/>
    <w:rsid w:val="0024424A"/>
    <w:rsid w:val="00244A22"/>
    <w:rsid w:val="00244B96"/>
    <w:rsid w:val="00244F6D"/>
    <w:rsid w:val="00244FB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ABC"/>
    <w:rsid w:val="00253B07"/>
    <w:rsid w:val="00253C0B"/>
    <w:rsid w:val="00253DA5"/>
    <w:rsid w:val="00253F7F"/>
    <w:rsid w:val="002546D3"/>
    <w:rsid w:val="00254B80"/>
    <w:rsid w:val="00254D9F"/>
    <w:rsid w:val="002553AA"/>
    <w:rsid w:val="00255785"/>
    <w:rsid w:val="00255818"/>
    <w:rsid w:val="002559EF"/>
    <w:rsid w:val="002565A7"/>
    <w:rsid w:val="0025677A"/>
    <w:rsid w:val="002573C9"/>
    <w:rsid w:val="00257A71"/>
    <w:rsid w:val="00257ABE"/>
    <w:rsid w:val="00257C01"/>
    <w:rsid w:val="00260970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6BC3"/>
    <w:rsid w:val="00266C18"/>
    <w:rsid w:val="00267319"/>
    <w:rsid w:val="00267419"/>
    <w:rsid w:val="0026742E"/>
    <w:rsid w:val="00267C21"/>
    <w:rsid w:val="00267D37"/>
    <w:rsid w:val="00267E22"/>
    <w:rsid w:val="002702C9"/>
    <w:rsid w:val="00270748"/>
    <w:rsid w:val="00270808"/>
    <w:rsid w:val="00270934"/>
    <w:rsid w:val="00270D97"/>
    <w:rsid w:val="00270E6E"/>
    <w:rsid w:val="00271043"/>
    <w:rsid w:val="00271120"/>
    <w:rsid w:val="00271263"/>
    <w:rsid w:val="0027126C"/>
    <w:rsid w:val="00271402"/>
    <w:rsid w:val="0027279B"/>
    <w:rsid w:val="00272C76"/>
    <w:rsid w:val="00272C9F"/>
    <w:rsid w:val="00272FAF"/>
    <w:rsid w:val="0027344A"/>
    <w:rsid w:val="00273D16"/>
    <w:rsid w:val="00273D70"/>
    <w:rsid w:val="00274690"/>
    <w:rsid w:val="002746F5"/>
    <w:rsid w:val="00274961"/>
    <w:rsid w:val="002754CB"/>
    <w:rsid w:val="00275794"/>
    <w:rsid w:val="00275848"/>
    <w:rsid w:val="0027606E"/>
    <w:rsid w:val="0027632C"/>
    <w:rsid w:val="00276702"/>
    <w:rsid w:val="00276D58"/>
    <w:rsid w:val="0027720F"/>
    <w:rsid w:val="00277C94"/>
    <w:rsid w:val="002800C7"/>
    <w:rsid w:val="00280334"/>
    <w:rsid w:val="00280778"/>
    <w:rsid w:val="00280A13"/>
    <w:rsid w:val="00280B80"/>
    <w:rsid w:val="00280EA4"/>
    <w:rsid w:val="00281215"/>
    <w:rsid w:val="002817B5"/>
    <w:rsid w:val="00281932"/>
    <w:rsid w:val="00281A98"/>
    <w:rsid w:val="00281FE4"/>
    <w:rsid w:val="0028321F"/>
    <w:rsid w:val="00283264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5CF"/>
    <w:rsid w:val="00286806"/>
    <w:rsid w:val="00286D25"/>
    <w:rsid w:val="002874AD"/>
    <w:rsid w:val="00287797"/>
    <w:rsid w:val="002877EC"/>
    <w:rsid w:val="0029005D"/>
    <w:rsid w:val="00291522"/>
    <w:rsid w:val="002915EF"/>
    <w:rsid w:val="0029175B"/>
    <w:rsid w:val="0029186F"/>
    <w:rsid w:val="00291A22"/>
    <w:rsid w:val="00291A39"/>
    <w:rsid w:val="0029223D"/>
    <w:rsid w:val="00292B2F"/>
    <w:rsid w:val="00292F01"/>
    <w:rsid w:val="002931A4"/>
    <w:rsid w:val="002932B1"/>
    <w:rsid w:val="00293A80"/>
    <w:rsid w:val="00293C65"/>
    <w:rsid w:val="00293FE9"/>
    <w:rsid w:val="00294446"/>
    <w:rsid w:val="00294685"/>
    <w:rsid w:val="00295301"/>
    <w:rsid w:val="0029591B"/>
    <w:rsid w:val="00295D22"/>
    <w:rsid w:val="00295DC6"/>
    <w:rsid w:val="0029634D"/>
    <w:rsid w:val="00296D44"/>
    <w:rsid w:val="00296EBE"/>
    <w:rsid w:val="002972C3"/>
    <w:rsid w:val="002975DA"/>
    <w:rsid w:val="0029786E"/>
    <w:rsid w:val="00297E4B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59AE"/>
    <w:rsid w:val="002B6049"/>
    <w:rsid w:val="002B68A5"/>
    <w:rsid w:val="002B71CC"/>
    <w:rsid w:val="002B77BE"/>
    <w:rsid w:val="002B7BFD"/>
    <w:rsid w:val="002C003A"/>
    <w:rsid w:val="002C02C3"/>
    <w:rsid w:val="002C0825"/>
    <w:rsid w:val="002C2287"/>
    <w:rsid w:val="002C267A"/>
    <w:rsid w:val="002C2E7C"/>
    <w:rsid w:val="002C3666"/>
    <w:rsid w:val="002C42C1"/>
    <w:rsid w:val="002C44FB"/>
    <w:rsid w:val="002C4B31"/>
    <w:rsid w:val="002C5301"/>
    <w:rsid w:val="002C558E"/>
    <w:rsid w:val="002C56ED"/>
    <w:rsid w:val="002C577E"/>
    <w:rsid w:val="002C5F5B"/>
    <w:rsid w:val="002C6054"/>
    <w:rsid w:val="002C7BFE"/>
    <w:rsid w:val="002C7D6B"/>
    <w:rsid w:val="002D0332"/>
    <w:rsid w:val="002D0442"/>
    <w:rsid w:val="002D098A"/>
    <w:rsid w:val="002D0A1F"/>
    <w:rsid w:val="002D0D2C"/>
    <w:rsid w:val="002D0D7E"/>
    <w:rsid w:val="002D12B4"/>
    <w:rsid w:val="002D149A"/>
    <w:rsid w:val="002D14BD"/>
    <w:rsid w:val="002D14EC"/>
    <w:rsid w:val="002D1A0F"/>
    <w:rsid w:val="002D1A75"/>
    <w:rsid w:val="002D1B33"/>
    <w:rsid w:val="002D1CD5"/>
    <w:rsid w:val="002D1F65"/>
    <w:rsid w:val="002D24D5"/>
    <w:rsid w:val="002D250C"/>
    <w:rsid w:val="002D2758"/>
    <w:rsid w:val="002D29C1"/>
    <w:rsid w:val="002D2A38"/>
    <w:rsid w:val="002D2A91"/>
    <w:rsid w:val="002D37FA"/>
    <w:rsid w:val="002D3988"/>
    <w:rsid w:val="002D3BEB"/>
    <w:rsid w:val="002D402E"/>
    <w:rsid w:val="002D4121"/>
    <w:rsid w:val="002D41B5"/>
    <w:rsid w:val="002D4415"/>
    <w:rsid w:val="002D4916"/>
    <w:rsid w:val="002D4EE3"/>
    <w:rsid w:val="002D5159"/>
    <w:rsid w:val="002D5D49"/>
    <w:rsid w:val="002D5D4F"/>
    <w:rsid w:val="002D5F05"/>
    <w:rsid w:val="002D63AD"/>
    <w:rsid w:val="002D67BD"/>
    <w:rsid w:val="002D683F"/>
    <w:rsid w:val="002D741E"/>
    <w:rsid w:val="002D7C31"/>
    <w:rsid w:val="002D7D89"/>
    <w:rsid w:val="002E011B"/>
    <w:rsid w:val="002E03D0"/>
    <w:rsid w:val="002E03E6"/>
    <w:rsid w:val="002E0DBD"/>
    <w:rsid w:val="002E0DE4"/>
    <w:rsid w:val="002E16B0"/>
    <w:rsid w:val="002E1C07"/>
    <w:rsid w:val="002E2BA8"/>
    <w:rsid w:val="002E2C68"/>
    <w:rsid w:val="002E320C"/>
    <w:rsid w:val="002E3ABB"/>
    <w:rsid w:val="002E3B20"/>
    <w:rsid w:val="002E3D0E"/>
    <w:rsid w:val="002E40DF"/>
    <w:rsid w:val="002E41DC"/>
    <w:rsid w:val="002E4993"/>
    <w:rsid w:val="002E4DDD"/>
    <w:rsid w:val="002E4F43"/>
    <w:rsid w:val="002E4FDE"/>
    <w:rsid w:val="002E53E5"/>
    <w:rsid w:val="002E54E2"/>
    <w:rsid w:val="002E5649"/>
    <w:rsid w:val="002E5A2A"/>
    <w:rsid w:val="002E5BD5"/>
    <w:rsid w:val="002E6C42"/>
    <w:rsid w:val="002E6E38"/>
    <w:rsid w:val="002E7B12"/>
    <w:rsid w:val="002E7B53"/>
    <w:rsid w:val="002E7D79"/>
    <w:rsid w:val="002E7DD0"/>
    <w:rsid w:val="002E7FC1"/>
    <w:rsid w:val="002F0004"/>
    <w:rsid w:val="002F001F"/>
    <w:rsid w:val="002F03D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2770"/>
    <w:rsid w:val="002F3176"/>
    <w:rsid w:val="002F3938"/>
    <w:rsid w:val="002F3C39"/>
    <w:rsid w:val="002F3C61"/>
    <w:rsid w:val="002F3CFC"/>
    <w:rsid w:val="002F40AB"/>
    <w:rsid w:val="002F44A8"/>
    <w:rsid w:val="002F46CF"/>
    <w:rsid w:val="002F46DD"/>
    <w:rsid w:val="002F4771"/>
    <w:rsid w:val="002F4AB7"/>
    <w:rsid w:val="002F4E1D"/>
    <w:rsid w:val="002F4E39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425"/>
    <w:rsid w:val="00301725"/>
    <w:rsid w:val="0030177F"/>
    <w:rsid w:val="00301BE3"/>
    <w:rsid w:val="00301C1E"/>
    <w:rsid w:val="0030232D"/>
    <w:rsid w:val="00302A05"/>
    <w:rsid w:val="00302C44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07B2C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2A6"/>
    <w:rsid w:val="00313990"/>
    <w:rsid w:val="00313DD3"/>
    <w:rsid w:val="00314A42"/>
    <w:rsid w:val="00314CD5"/>
    <w:rsid w:val="00314F69"/>
    <w:rsid w:val="00315463"/>
    <w:rsid w:val="00315FBF"/>
    <w:rsid w:val="003162E5"/>
    <w:rsid w:val="003164AA"/>
    <w:rsid w:val="003166E4"/>
    <w:rsid w:val="0031670C"/>
    <w:rsid w:val="00316BE8"/>
    <w:rsid w:val="00316CDC"/>
    <w:rsid w:val="00316FA3"/>
    <w:rsid w:val="00316FF0"/>
    <w:rsid w:val="0031787E"/>
    <w:rsid w:val="003178A7"/>
    <w:rsid w:val="00317DAA"/>
    <w:rsid w:val="0032099F"/>
    <w:rsid w:val="00320A59"/>
    <w:rsid w:val="00320BF6"/>
    <w:rsid w:val="0032128F"/>
    <w:rsid w:val="003212FD"/>
    <w:rsid w:val="00321484"/>
    <w:rsid w:val="00322615"/>
    <w:rsid w:val="00322D1D"/>
    <w:rsid w:val="00322EF7"/>
    <w:rsid w:val="003230C0"/>
    <w:rsid w:val="00323106"/>
    <w:rsid w:val="00323E8C"/>
    <w:rsid w:val="003241F6"/>
    <w:rsid w:val="0032439C"/>
    <w:rsid w:val="00324438"/>
    <w:rsid w:val="003248C1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27DCF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552"/>
    <w:rsid w:val="00333698"/>
    <w:rsid w:val="00333CA4"/>
    <w:rsid w:val="003341C0"/>
    <w:rsid w:val="00334785"/>
    <w:rsid w:val="003349D8"/>
    <w:rsid w:val="00334FAB"/>
    <w:rsid w:val="003350BB"/>
    <w:rsid w:val="0033515B"/>
    <w:rsid w:val="00335A4C"/>
    <w:rsid w:val="00336928"/>
    <w:rsid w:val="00336BAA"/>
    <w:rsid w:val="00336E7F"/>
    <w:rsid w:val="0033714E"/>
    <w:rsid w:val="00337AAA"/>
    <w:rsid w:val="00337D97"/>
    <w:rsid w:val="0034015D"/>
    <w:rsid w:val="00340B76"/>
    <w:rsid w:val="00341292"/>
    <w:rsid w:val="003416EB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12EB"/>
    <w:rsid w:val="0035174A"/>
    <w:rsid w:val="00351A0F"/>
    <w:rsid w:val="0035214A"/>
    <w:rsid w:val="00352160"/>
    <w:rsid w:val="0035223A"/>
    <w:rsid w:val="003523E9"/>
    <w:rsid w:val="003534DF"/>
    <w:rsid w:val="00353504"/>
    <w:rsid w:val="003535C1"/>
    <w:rsid w:val="003539CE"/>
    <w:rsid w:val="003544A4"/>
    <w:rsid w:val="003544C0"/>
    <w:rsid w:val="00354899"/>
    <w:rsid w:val="0035493A"/>
    <w:rsid w:val="003549D4"/>
    <w:rsid w:val="003549E3"/>
    <w:rsid w:val="0035502F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9C5"/>
    <w:rsid w:val="00357CE8"/>
    <w:rsid w:val="00360B56"/>
    <w:rsid w:val="00360CEE"/>
    <w:rsid w:val="003612CB"/>
    <w:rsid w:val="003613DD"/>
    <w:rsid w:val="0036180C"/>
    <w:rsid w:val="00361AAC"/>
    <w:rsid w:val="00361C59"/>
    <w:rsid w:val="00361CEB"/>
    <w:rsid w:val="003624D9"/>
    <w:rsid w:val="00362524"/>
    <w:rsid w:val="003627A2"/>
    <w:rsid w:val="00362A74"/>
    <w:rsid w:val="00362AC0"/>
    <w:rsid w:val="00362C3B"/>
    <w:rsid w:val="003635F0"/>
    <w:rsid w:val="00363EEC"/>
    <w:rsid w:val="00364244"/>
    <w:rsid w:val="00364DFE"/>
    <w:rsid w:val="0036507C"/>
    <w:rsid w:val="0036514F"/>
    <w:rsid w:val="0036529F"/>
    <w:rsid w:val="00365687"/>
    <w:rsid w:val="0036668E"/>
    <w:rsid w:val="00366729"/>
    <w:rsid w:val="0036682E"/>
    <w:rsid w:val="00366CBE"/>
    <w:rsid w:val="00366CD4"/>
    <w:rsid w:val="00366EE2"/>
    <w:rsid w:val="00367A86"/>
    <w:rsid w:val="003701E8"/>
    <w:rsid w:val="003703E6"/>
    <w:rsid w:val="00370826"/>
    <w:rsid w:val="00370C48"/>
    <w:rsid w:val="0037154E"/>
    <w:rsid w:val="00372495"/>
    <w:rsid w:val="0037291A"/>
    <w:rsid w:val="00372933"/>
    <w:rsid w:val="00372CD6"/>
    <w:rsid w:val="00372E9F"/>
    <w:rsid w:val="003731DD"/>
    <w:rsid w:val="00373775"/>
    <w:rsid w:val="003737BF"/>
    <w:rsid w:val="003737D8"/>
    <w:rsid w:val="00373B54"/>
    <w:rsid w:val="0037405C"/>
    <w:rsid w:val="0037465E"/>
    <w:rsid w:val="00374AE6"/>
    <w:rsid w:val="00374B90"/>
    <w:rsid w:val="003756B3"/>
    <w:rsid w:val="00375FB8"/>
    <w:rsid w:val="00376084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0A0"/>
    <w:rsid w:val="00381CBC"/>
    <w:rsid w:val="00381D7A"/>
    <w:rsid w:val="00381F93"/>
    <w:rsid w:val="00382268"/>
    <w:rsid w:val="0038295C"/>
    <w:rsid w:val="00382F29"/>
    <w:rsid w:val="003839D2"/>
    <w:rsid w:val="00383B8D"/>
    <w:rsid w:val="00383ED8"/>
    <w:rsid w:val="00384367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6D34"/>
    <w:rsid w:val="00387116"/>
    <w:rsid w:val="00387633"/>
    <w:rsid w:val="00387717"/>
    <w:rsid w:val="00390037"/>
    <w:rsid w:val="00390059"/>
    <w:rsid w:val="003901EC"/>
    <w:rsid w:val="003906BB"/>
    <w:rsid w:val="00390AB1"/>
    <w:rsid w:val="00390B83"/>
    <w:rsid w:val="00390D5C"/>
    <w:rsid w:val="0039170E"/>
    <w:rsid w:val="00391F90"/>
    <w:rsid w:val="00392243"/>
    <w:rsid w:val="00392763"/>
    <w:rsid w:val="0039277C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8CC"/>
    <w:rsid w:val="00394F79"/>
    <w:rsid w:val="00395518"/>
    <w:rsid w:val="00395782"/>
    <w:rsid w:val="00395F6F"/>
    <w:rsid w:val="003966DA"/>
    <w:rsid w:val="003968C7"/>
    <w:rsid w:val="00396D1D"/>
    <w:rsid w:val="00396D88"/>
    <w:rsid w:val="00397161"/>
    <w:rsid w:val="00397561"/>
    <w:rsid w:val="003977D4"/>
    <w:rsid w:val="00397D27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BBB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4AD3"/>
    <w:rsid w:val="003A51C6"/>
    <w:rsid w:val="003A5F88"/>
    <w:rsid w:val="003A63C4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18FE"/>
    <w:rsid w:val="003B1A7D"/>
    <w:rsid w:val="003B2171"/>
    <w:rsid w:val="003B2385"/>
    <w:rsid w:val="003B3443"/>
    <w:rsid w:val="003B35E5"/>
    <w:rsid w:val="003B37D1"/>
    <w:rsid w:val="003B3929"/>
    <w:rsid w:val="003B3D34"/>
    <w:rsid w:val="003B3D8D"/>
    <w:rsid w:val="003B3E6E"/>
    <w:rsid w:val="003B4A8B"/>
    <w:rsid w:val="003B4AB0"/>
    <w:rsid w:val="003B4D0C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94B"/>
    <w:rsid w:val="003C2E6D"/>
    <w:rsid w:val="003C4568"/>
    <w:rsid w:val="003C497F"/>
    <w:rsid w:val="003C4C9A"/>
    <w:rsid w:val="003C5328"/>
    <w:rsid w:val="003C55DB"/>
    <w:rsid w:val="003C59D0"/>
    <w:rsid w:val="003C5CBF"/>
    <w:rsid w:val="003C6355"/>
    <w:rsid w:val="003C68F2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2E3"/>
    <w:rsid w:val="003D1753"/>
    <w:rsid w:val="003D1BEA"/>
    <w:rsid w:val="003D2020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2E4"/>
    <w:rsid w:val="003D4952"/>
    <w:rsid w:val="003D4975"/>
    <w:rsid w:val="003D4DDF"/>
    <w:rsid w:val="003D5D6C"/>
    <w:rsid w:val="003D6599"/>
    <w:rsid w:val="003D6800"/>
    <w:rsid w:val="003D6C54"/>
    <w:rsid w:val="003D7239"/>
    <w:rsid w:val="003D768C"/>
    <w:rsid w:val="003E0221"/>
    <w:rsid w:val="003E09C8"/>
    <w:rsid w:val="003E15CB"/>
    <w:rsid w:val="003E1898"/>
    <w:rsid w:val="003E1A6B"/>
    <w:rsid w:val="003E2291"/>
    <w:rsid w:val="003E2973"/>
    <w:rsid w:val="003E3441"/>
    <w:rsid w:val="003E355B"/>
    <w:rsid w:val="003E3BD7"/>
    <w:rsid w:val="003E43BE"/>
    <w:rsid w:val="003E4791"/>
    <w:rsid w:val="003E499C"/>
    <w:rsid w:val="003E4BD6"/>
    <w:rsid w:val="003E5220"/>
    <w:rsid w:val="003E55B6"/>
    <w:rsid w:val="003E56AC"/>
    <w:rsid w:val="003E579A"/>
    <w:rsid w:val="003E593D"/>
    <w:rsid w:val="003E5F75"/>
    <w:rsid w:val="003E61D5"/>
    <w:rsid w:val="003E67AF"/>
    <w:rsid w:val="003E6EA4"/>
    <w:rsid w:val="003E7260"/>
    <w:rsid w:val="003E72D6"/>
    <w:rsid w:val="003E7C28"/>
    <w:rsid w:val="003F011D"/>
    <w:rsid w:val="003F01D7"/>
    <w:rsid w:val="003F0220"/>
    <w:rsid w:val="003F0686"/>
    <w:rsid w:val="003F0B34"/>
    <w:rsid w:val="003F1B65"/>
    <w:rsid w:val="003F1D27"/>
    <w:rsid w:val="003F24BB"/>
    <w:rsid w:val="003F2907"/>
    <w:rsid w:val="003F3364"/>
    <w:rsid w:val="003F3DA0"/>
    <w:rsid w:val="003F4430"/>
    <w:rsid w:val="003F4D12"/>
    <w:rsid w:val="003F5214"/>
    <w:rsid w:val="003F5463"/>
    <w:rsid w:val="003F5526"/>
    <w:rsid w:val="003F59E9"/>
    <w:rsid w:val="003F5C48"/>
    <w:rsid w:val="003F66F9"/>
    <w:rsid w:val="003F6B4D"/>
    <w:rsid w:val="003F714C"/>
    <w:rsid w:val="003F775C"/>
    <w:rsid w:val="0040016F"/>
    <w:rsid w:val="00400198"/>
    <w:rsid w:val="004002A9"/>
    <w:rsid w:val="00400FC5"/>
    <w:rsid w:val="00401A42"/>
    <w:rsid w:val="00402509"/>
    <w:rsid w:val="00402A97"/>
    <w:rsid w:val="00402B3E"/>
    <w:rsid w:val="00402C55"/>
    <w:rsid w:val="00402CE3"/>
    <w:rsid w:val="00402D79"/>
    <w:rsid w:val="00402F09"/>
    <w:rsid w:val="00402F3A"/>
    <w:rsid w:val="004033EE"/>
    <w:rsid w:val="00403850"/>
    <w:rsid w:val="00403ED8"/>
    <w:rsid w:val="00404381"/>
    <w:rsid w:val="00404468"/>
    <w:rsid w:val="004045F4"/>
    <w:rsid w:val="00404E11"/>
    <w:rsid w:val="00404EBC"/>
    <w:rsid w:val="00405015"/>
    <w:rsid w:val="004051F6"/>
    <w:rsid w:val="00405207"/>
    <w:rsid w:val="00405408"/>
    <w:rsid w:val="0040542B"/>
    <w:rsid w:val="0040665A"/>
    <w:rsid w:val="00410114"/>
    <w:rsid w:val="004107C5"/>
    <w:rsid w:val="00410E3C"/>
    <w:rsid w:val="0041129A"/>
    <w:rsid w:val="00411F1F"/>
    <w:rsid w:val="0041277E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47C"/>
    <w:rsid w:val="00416659"/>
    <w:rsid w:val="004166EE"/>
    <w:rsid w:val="00416744"/>
    <w:rsid w:val="0041684A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033"/>
    <w:rsid w:val="00422684"/>
    <w:rsid w:val="00422A13"/>
    <w:rsid w:val="00422E51"/>
    <w:rsid w:val="0042315A"/>
    <w:rsid w:val="00423173"/>
    <w:rsid w:val="00424278"/>
    <w:rsid w:val="00424968"/>
    <w:rsid w:val="0042533E"/>
    <w:rsid w:val="00425783"/>
    <w:rsid w:val="00425BFD"/>
    <w:rsid w:val="004261BB"/>
    <w:rsid w:val="004263B3"/>
    <w:rsid w:val="004268BA"/>
    <w:rsid w:val="00426AB4"/>
    <w:rsid w:val="00426AD8"/>
    <w:rsid w:val="00426EFB"/>
    <w:rsid w:val="00427B72"/>
    <w:rsid w:val="00427C80"/>
    <w:rsid w:val="00427E4B"/>
    <w:rsid w:val="00427FB3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231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818"/>
    <w:rsid w:val="004449EE"/>
    <w:rsid w:val="00444CCF"/>
    <w:rsid w:val="00444F8D"/>
    <w:rsid w:val="00445647"/>
    <w:rsid w:val="00445793"/>
    <w:rsid w:val="0044589B"/>
    <w:rsid w:val="00445FD8"/>
    <w:rsid w:val="00445FDA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47CF9"/>
    <w:rsid w:val="00450C7F"/>
    <w:rsid w:val="00450DB9"/>
    <w:rsid w:val="00450DBC"/>
    <w:rsid w:val="00450F66"/>
    <w:rsid w:val="0045103D"/>
    <w:rsid w:val="004514A9"/>
    <w:rsid w:val="00451A20"/>
    <w:rsid w:val="00451BB3"/>
    <w:rsid w:val="0045245E"/>
    <w:rsid w:val="0045253D"/>
    <w:rsid w:val="00452587"/>
    <w:rsid w:val="00452C5F"/>
    <w:rsid w:val="00452DF0"/>
    <w:rsid w:val="00452EFB"/>
    <w:rsid w:val="00453893"/>
    <w:rsid w:val="004539F2"/>
    <w:rsid w:val="00453C11"/>
    <w:rsid w:val="00453D8A"/>
    <w:rsid w:val="00453E99"/>
    <w:rsid w:val="004540D4"/>
    <w:rsid w:val="0045454E"/>
    <w:rsid w:val="0045502F"/>
    <w:rsid w:val="004552A8"/>
    <w:rsid w:val="0045540A"/>
    <w:rsid w:val="00455A23"/>
    <w:rsid w:val="00455D97"/>
    <w:rsid w:val="00455E15"/>
    <w:rsid w:val="004560B2"/>
    <w:rsid w:val="0045664A"/>
    <w:rsid w:val="004569B7"/>
    <w:rsid w:val="00456CD2"/>
    <w:rsid w:val="004573E7"/>
    <w:rsid w:val="0045740D"/>
    <w:rsid w:val="0045765D"/>
    <w:rsid w:val="004600C3"/>
    <w:rsid w:val="004607C4"/>
    <w:rsid w:val="0046086B"/>
    <w:rsid w:val="00461303"/>
    <w:rsid w:val="00461402"/>
    <w:rsid w:val="0046140F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917"/>
    <w:rsid w:val="00465B01"/>
    <w:rsid w:val="00465FF6"/>
    <w:rsid w:val="00466B42"/>
    <w:rsid w:val="00466B8B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93A"/>
    <w:rsid w:val="00473BB8"/>
    <w:rsid w:val="00474063"/>
    <w:rsid w:val="00474ADF"/>
    <w:rsid w:val="00474D7C"/>
    <w:rsid w:val="00474DA7"/>
    <w:rsid w:val="0047564D"/>
    <w:rsid w:val="00475B03"/>
    <w:rsid w:val="00475B9E"/>
    <w:rsid w:val="00475E6C"/>
    <w:rsid w:val="00476889"/>
    <w:rsid w:val="004769AC"/>
    <w:rsid w:val="00476B5A"/>
    <w:rsid w:val="00477AEE"/>
    <w:rsid w:val="00477C71"/>
    <w:rsid w:val="0048021E"/>
    <w:rsid w:val="00480E69"/>
    <w:rsid w:val="0048144D"/>
    <w:rsid w:val="00481BF9"/>
    <w:rsid w:val="00481D14"/>
    <w:rsid w:val="00482031"/>
    <w:rsid w:val="00482040"/>
    <w:rsid w:val="00482553"/>
    <w:rsid w:val="004829A6"/>
    <w:rsid w:val="00482A2E"/>
    <w:rsid w:val="00482E49"/>
    <w:rsid w:val="00483138"/>
    <w:rsid w:val="00483C1A"/>
    <w:rsid w:val="00483DDB"/>
    <w:rsid w:val="00484094"/>
    <w:rsid w:val="00484096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169"/>
    <w:rsid w:val="00490001"/>
    <w:rsid w:val="004906EE"/>
    <w:rsid w:val="00490A4B"/>
    <w:rsid w:val="00490A68"/>
    <w:rsid w:val="00490B78"/>
    <w:rsid w:val="00491135"/>
    <w:rsid w:val="00492371"/>
    <w:rsid w:val="00492864"/>
    <w:rsid w:val="004929AF"/>
    <w:rsid w:val="00492E8B"/>
    <w:rsid w:val="00492FE1"/>
    <w:rsid w:val="00493189"/>
    <w:rsid w:val="00493429"/>
    <w:rsid w:val="00493451"/>
    <w:rsid w:val="00494472"/>
    <w:rsid w:val="004945AA"/>
    <w:rsid w:val="0049461E"/>
    <w:rsid w:val="004949AE"/>
    <w:rsid w:val="004949DC"/>
    <w:rsid w:val="00495987"/>
    <w:rsid w:val="00495E44"/>
    <w:rsid w:val="004960AE"/>
    <w:rsid w:val="0049654E"/>
    <w:rsid w:val="00496B09"/>
    <w:rsid w:val="00496D07"/>
    <w:rsid w:val="004971C2"/>
    <w:rsid w:val="00497362"/>
    <w:rsid w:val="00497777"/>
    <w:rsid w:val="004978A9"/>
    <w:rsid w:val="004A0060"/>
    <w:rsid w:val="004A0364"/>
    <w:rsid w:val="004A0927"/>
    <w:rsid w:val="004A0987"/>
    <w:rsid w:val="004A0DD1"/>
    <w:rsid w:val="004A0E9A"/>
    <w:rsid w:val="004A112B"/>
    <w:rsid w:val="004A1179"/>
    <w:rsid w:val="004A140E"/>
    <w:rsid w:val="004A15A8"/>
    <w:rsid w:val="004A179F"/>
    <w:rsid w:val="004A1D5D"/>
    <w:rsid w:val="004A1E66"/>
    <w:rsid w:val="004A2422"/>
    <w:rsid w:val="004A24DB"/>
    <w:rsid w:val="004A2794"/>
    <w:rsid w:val="004A2AC7"/>
    <w:rsid w:val="004A3095"/>
    <w:rsid w:val="004A3B57"/>
    <w:rsid w:val="004A3E7D"/>
    <w:rsid w:val="004A3FC5"/>
    <w:rsid w:val="004A42BE"/>
    <w:rsid w:val="004A446D"/>
    <w:rsid w:val="004A44C7"/>
    <w:rsid w:val="004A44CB"/>
    <w:rsid w:val="004A483B"/>
    <w:rsid w:val="004A4CF9"/>
    <w:rsid w:val="004A5D40"/>
    <w:rsid w:val="004A5FB7"/>
    <w:rsid w:val="004A6CCC"/>
    <w:rsid w:val="004A6D65"/>
    <w:rsid w:val="004A7164"/>
    <w:rsid w:val="004B0613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6C03"/>
    <w:rsid w:val="004B70E1"/>
    <w:rsid w:val="004B74BC"/>
    <w:rsid w:val="004B752C"/>
    <w:rsid w:val="004B752F"/>
    <w:rsid w:val="004B7967"/>
    <w:rsid w:val="004B7C05"/>
    <w:rsid w:val="004B7D70"/>
    <w:rsid w:val="004C0659"/>
    <w:rsid w:val="004C093C"/>
    <w:rsid w:val="004C107E"/>
    <w:rsid w:val="004C164F"/>
    <w:rsid w:val="004C18AA"/>
    <w:rsid w:val="004C1A38"/>
    <w:rsid w:val="004C1CB9"/>
    <w:rsid w:val="004C1F6D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08"/>
    <w:rsid w:val="004C667A"/>
    <w:rsid w:val="004C673F"/>
    <w:rsid w:val="004C6A1C"/>
    <w:rsid w:val="004C743C"/>
    <w:rsid w:val="004C7F43"/>
    <w:rsid w:val="004D0B65"/>
    <w:rsid w:val="004D0DF1"/>
    <w:rsid w:val="004D230E"/>
    <w:rsid w:val="004D265B"/>
    <w:rsid w:val="004D26A9"/>
    <w:rsid w:val="004D2F18"/>
    <w:rsid w:val="004D2FEB"/>
    <w:rsid w:val="004D3762"/>
    <w:rsid w:val="004D3C3B"/>
    <w:rsid w:val="004D426C"/>
    <w:rsid w:val="004D4462"/>
    <w:rsid w:val="004D45B5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D7F70"/>
    <w:rsid w:val="004E0523"/>
    <w:rsid w:val="004E0C1E"/>
    <w:rsid w:val="004E0EC8"/>
    <w:rsid w:val="004E1A0F"/>
    <w:rsid w:val="004E1A41"/>
    <w:rsid w:val="004E1BCB"/>
    <w:rsid w:val="004E21A5"/>
    <w:rsid w:val="004E23AF"/>
    <w:rsid w:val="004E28FF"/>
    <w:rsid w:val="004E31AB"/>
    <w:rsid w:val="004E4056"/>
    <w:rsid w:val="004E41E5"/>
    <w:rsid w:val="004E4557"/>
    <w:rsid w:val="004E4A8C"/>
    <w:rsid w:val="004E5020"/>
    <w:rsid w:val="004E5480"/>
    <w:rsid w:val="004E5B42"/>
    <w:rsid w:val="004E5C5C"/>
    <w:rsid w:val="004E6048"/>
    <w:rsid w:val="004E63E2"/>
    <w:rsid w:val="004E6588"/>
    <w:rsid w:val="004E65E5"/>
    <w:rsid w:val="004E69B5"/>
    <w:rsid w:val="004E69E0"/>
    <w:rsid w:val="004E6A1F"/>
    <w:rsid w:val="004E770E"/>
    <w:rsid w:val="004E7D15"/>
    <w:rsid w:val="004E7EFF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D5F"/>
    <w:rsid w:val="00501F9E"/>
    <w:rsid w:val="005023F1"/>
    <w:rsid w:val="005024C0"/>
    <w:rsid w:val="005030B2"/>
    <w:rsid w:val="005031F6"/>
    <w:rsid w:val="005032B9"/>
    <w:rsid w:val="005035A8"/>
    <w:rsid w:val="0050381D"/>
    <w:rsid w:val="00503A6C"/>
    <w:rsid w:val="00503A92"/>
    <w:rsid w:val="005041D6"/>
    <w:rsid w:val="00504435"/>
    <w:rsid w:val="0050443B"/>
    <w:rsid w:val="00504740"/>
    <w:rsid w:val="0050508A"/>
    <w:rsid w:val="0050529D"/>
    <w:rsid w:val="00505442"/>
    <w:rsid w:val="00505452"/>
    <w:rsid w:val="00505D60"/>
    <w:rsid w:val="00505F76"/>
    <w:rsid w:val="0050601B"/>
    <w:rsid w:val="00506054"/>
    <w:rsid w:val="00507026"/>
    <w:rsid w:val="00507F99"/>
    <w:rsid w:val="00511992"/>
    <w:rsid w:val="0051209F"/>
    <w:rsid w:val="005123F6"/>
    <w:rsid w:val="00512E00"/>
    <w:rsid w:val="005130A9"/>
    <w:rsid w:val="0051322A"/>
    <w:rsid w:val="005133B5"/>
    <w:rsid w:val="00513709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AAE"/>
    <w:rsid w:val="00517DFD"/>
    <w:rsid w:val="0052006B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2C2E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A68"/>
    <w:rsid w:val="00531F7B"/>
    <w:rsid w:val="00532078"/>
    <w:rsid w:val="00532682"/>
    <w:rsid w:val="00532C8A"/>
    <w:rsid w:val="00532FF0"/>
    <w:rsid w:val="00533035"/>
    <w:rsid w:val="005331E2"/>
    <w:rsid w:val="005334AC"/>
    <w:rsid w:val="00533C89"/>
    <w:rsid w:val="00533EE4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80A"/>
    <w:rsid w:val="0053794D"/>
    <w:rsid w:val="00537A8E"/>
    <w:rsid w:val="005401EE"/>
    <w:rsid w:val="0054073A"/>
    <w:rsid w:val="00540B3A"/>
    <w:rsid w:val="005414B6"/>
    <w:rsid w:val="00541895"/>
    <w:rsid w:val="0054212F"/>
    <w:rsid w:val="0054247B"/>
    <w:rsid w:val="005424D4"/>
    <w:rsid w:val="005427FA"/>
    <w:rsid w:val="005429B0"/>
    <w:rsid w:val="00542C19"/>
    <w:rsid w:val="00542D9F"/>
    <w:rsid w:val="00543173"/>
    <w:rsid w:val="00543230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40F7"/>
    <w:rsid w:val="0055420C"/>
    <w:rsid w:val="00554292"/>
    <w:rsid w:val="0055487A"/>
    <w:rsid w:val="00554A2C"/>
    <w:rsid w:val="005557B0"/>
    <w:rsid w:val="00555E60"/>
    <w:rsid w:val="0055676F"/>
    <w:rsid w:val="005576A8"/>
    <w:rsid w:val="00557AB7"/>
    <w:rsid w:val="005600D4"/>
    <w:rsid w:val="005601B0"/>
    <w:rsid w:val="005609B8"/>
    <w:rsid w:val="00560CC8"/>
    <w:rsid w:val="00560D6C"/>
    <w:rsid w:val="00560EAD"/>
    <w:rsid w:val="00561385"/>
    <w:rsid w:val="00561479"/>
    <w:rsid w:val="00561DEC"/>
    <w:rsid w:val="005627D4"/>
    <w:rsid w:val="005627EA"/>
    <w:rsid w:val="00562875"/>
    <w:rsid w:val="00562A99"/>
    <w:rsid w:val="00562FB5"/>
    <w:rsid w:val="00563BC4"/>
    <w:rsid w:val="00563C4C"/>
    <w:rsid w:val="00563DE8"/>
    <w:rsid w:val="00564B4F"/>
    <w:rsid w:val="00564C0A"/>
    <w:rsid w:val="00564F77"/>
    <w:rsid w:val="005653D2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57F"/>
    <w:rsid w:val="005706AE"/>
    <w:rsid w:val="00570A1D"/>
    <w:rsid w:val="005710CF"/>
    <w:rsid w:val="00571250"/>
    <w:rsid w:val="005713A1"/>
    <w:rsid w:val="00571526"/>
    <w:rsid w:val="0057168C"/>
    <w:rsid w:val="005719D8"/>
    <w:rsid w:val="00572FDE"/>
    <w:rsid w:val="005730C7"/>
    <w:rsid w:val="005730DB"/>
    <w:rsid w:val="00573C66"/>
    <w:rsid w:val="00574228"/>
    <w:rsid w:val="00574371"/>
    <w:rsid w:val="00574441"/>
    <w:rsid w:val="00574D4B"/>
    <w:rsid w:val="00574E62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2D3"/>
    <w:rsid w:val="00580657"/>
    <w:rsid w:val="00581533"/>
    <w:rsid w:val="005815F0"/>
    <w:rsid w:val="0058199F"/>
    <w:rsid w:val="005821D0"/>
    <w:rsid w:val="0058239A"/>
    <w:rsid w:val="00582AB2"/>
    <w:rsid w:val="0058334C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6BC6"/>
    <w:rsid w:val="00586C9F"/>
    <w:rsid w:val="00587162"/>
    <w:rsid w:val="00587844"/>
    <w:rsid w:val="00587B66"/>
    <w:rsid w:val="00587C20"/>
    <w:rsid w:val="00587C8F"/>
    <w:rsid w:val="00587CCA"/>
    <w:rsid w:val="00587EE7"/>
    <w:rsid w:val="005908AA"/>
    <w:rsid w:val="00590A53"/>
    <w:rsid w:val="00590D34"/>
    <w:rsid w:val="00590D4E"/>
    <w:rsid w:val="00591693"/>
    <w:rsid w:val="005918D7"/>
    <w:rsid w:val="00591B08"/>
    <w:rsid w:val="00592311"/>
    <w:rsid w:val="005925D2"/>
    <w:rsid w:val="00593A13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D8D"/>
    <w:rsid w:val="005A01A0"/>
    <w:rsid w:val="005A0257"/>
    <w:rsid w:val="005A0300"/>
    <w:rsid w:val="005A0A49"/>
    <w:rsid w:val="005A1043"/>
    <w:rsid w:val="005A1188"/>
    <w:rsid w:val="005A171B"/>
    <w:rsid w:val="005A1872"/>
    <w:rsid w:val="005A19D3"/>
    <w:rsid w:val="005A1BDA"/>
    <w:rsid w:val="005A1C9F"/>
    <w:rsid w:val="005A1ECA"/>
    <w:rsid w:val="005A20A4"/>
    <w:rsid w:val="005A2437"/>
    <w:rsid w:val="005A272E"/>
    <w:rsid w:val="005A2A93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688E"/>
    <w:rsid w:val="005A7054"/>
    <w:rsid w:val="005A7474"/>
    <w:rsid w:val="005A7C15"/>
    <w:rsid w:val="005A7FBD"/>
    <w:rsid w:val="005B0200"/>
    <w:rsid w:val="005B0312"/>
    <w:rsid w:val="005B076A"/>
    <w:rsid w:val="005B0C5A"/>
    <w:rsid w:val="005B0FF7"/>
    <w:rsid w:val="005B1742"/>
    <w:rsid w:val="005B18BF"/>
    <w:rsid w:val="005B1D12"/>
    <w:rsid w:val="005B1EAC"/>
    <w:rsid w:val="005B26AF"/>
    <w:rsid w:val="005B34F5"/>
    <w:rsid w:val="005B3541"/>
    <w:rsid w:val="005B35C6"/>
    <w:rsid w:val="005B3622"/>
    <w:rsid w:val="005B381E"/>
    <w:rsid w:val="005B3BBD"/>
    <w:rsid w:val="005B4197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D94"/>
    <w:rsid w:val="005C140A"/>
    <w:rsid w:val="005C14AE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8C6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6FFB"/>
    <w:rsid w:val="005C72AB"/>
    <w:rsid w:val="005C76F1"/>
    <w:rsid w:val="005C784F"/>
    <w:rsid w:val="005C79C9"/>
    <w:rsid w:val="005C7B7E"/>
    <w:rsid w:val="005D0125"/>
    <w:rsid w:val="005D07DF"/>
    <w:rsid w:val="005D0AC9"/>
    <w:rsid w:val="005D10C3"/>
    <w:rsid w:val="005D123D"/>
    <w:rsid w:val="005D13A9"/>
    <w:rsid w:val="005D15A3"/>
    <w:rsid w:val="005D170E"/>
    <w:rsid w:val="005D1802"/>
    <w:rsid w:val="005D1864"/>
    <w:rsid w:val="005D1C22"/>
    <w:rsid w:val="005D1D94"/>
    <w:rsid w:val="005D2610"/>
    <w:rsid w:val="005D26F5"/>
    <w:rsid w:val="005D33A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9D1"/>
    <w:rsid w:val="005E0AD7"/>
    <w:rsid w:val="005E0B5A"/>
    <w:rsid w:val="005E0D68"/>
    <w:rsid w:val="005E1265"/>
    <w:rsid w:val="005E127C"/>
    <w:rsid w:val="005E1399"/>
    <w:rsid w:val="005E15F7"/>
    <w:rsid w:val="005E19F4"/>
    <w:rsid w:val="005E226E"/>
    <w:rsid w:val="005E2B57"/>
    <w:rsid w:val="005E36B8"/>
    <w:rsid w:val="005E398C"/>
    <w:rsid w:val="005E3D17"/>
    <w:rsid w:val="005E3DF7"/>
    <w:rsid w:val="005E401E"/>
    <w:rsid w:val="005E46AD"/>
    <w:rsid w:val="005E47B4"/>
    <w:rsid w:val="005E4BB1"/>
    <w:rsid w:val="005E4E00"/>
    <w:rsid w:val="005E4F8D"/>
    <w:rsid w:val="005E50E0"/>
    <w:rsid w:val="005E5194"/>
    <w:rsid w:val="005E55B3"/>
    <w:rsid w:val="005E5E4B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A72"/>
    <w:rsid w:val="005F3B3A"/>
    <w:rsid w:val="005F4175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67F"/>
    <w:rsid w:val="006038AE"/>
    <w:rsid w:val="00603BBC"/>
    <w:rsid w:val="00604572"/>
    <w:rsid w:val="00605022"/>
    <w:rsid w:val="006053A0"/>
    <w:rsid w:val="00605B4F"/>
    <w:rsid w:val="00605D85"/>
    <w:rsid w:val="00605FA4"/>
    <w:rsid w:val="006067A5"/>
    <w:rsid w:val="00606B4B"/>
    <w:rsid w:val="0060746A"/>
    <w:rsid w:val="006076A9"/>
    <w:rsid w:val="00607AF0"/>
    <w:rsid w:val="00610EBE"/>
    <w:rsid w:val="0061124A"/>
    <w:rsid w:val="00611AD0"/>
    <w:rsid w:val="00611B69"/>
    <w:rsid w:val="00612A18"/>
    <w:rsid w:val="00613197"/>
    <w:rsid w:val="006134CF"/>
    <w:rsid w:val="00613840"/>
    <w:rsid w:val="00613BF1"/>
    <w:rsid w:val="00613D15"/>
    <w:rsid w:val="006140ED"/>
    <w:rsid w:val="0061421B"/>
    <w:rsid w:val="00614255"/>
    <w:rsid w:val="00615B3D"/>
    <w:rsid w:val="006160B6"/>
    <w:rsid w:val="00616370"/>
    <w:rsid w:val="006169B8"/>
    <w:rsid w:val="00616E7A"/>
    <w:rsid w:val="00617073"/>
    <w:rsid w:val="006176EF"/>
    <w:rsid w:val="0062006E"/>
    <w:rsid w:val="006200B7"/>
    <w:rsid w:val="0062066B"/>
    <w:rsid w:val="00620C25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BD2"/>
    <w:rsid w:val="00622D7E"/>
    <w:rsid w:val="00623366"/>
    <w:rsid w:val="0062429D"/>
    <w:rsid w:val="006244AF"/>
    <w:rsid w:val="00624937"/>
    <w:rsid w:val="006249DB"/>
    <w:rsid w:val="00624A3C"/>
    <w:rsid w:val="0062554E"/>
    <w:rsid w:val="006255A4"/>
    <w:rsid w:val="00625674"/>
    <w:rsid w:val="006256D7"/>
    <w:rsid w:val="00625C7D"/>
    <w:rsid w:val="00626085"/>
    <w:rsid w:val="0062731E"/>
    <w:rsid w:val="0062764C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79B"/>
    <w:rsid w:val="0063184B"/>
    <w:rsid w:val="00631A3C"/>
    <w:rsid w:val="00631B29"/>
    <w:rsid w:val="00631CCC"/>
    <w:rsid w:val="006320B3"/>
    <w:rsid w:val="00632B2C"/>
    <w:rsid w:val="00633983"/>
    <w:rsid w:val="0063492F"/>
    <w:rsid w:val="00634B24"/>
    <w:rsid w:val="00634B5B"/>
    <w:rsid w:val="00634C24"/>
    <w:rsid w:val="00634F3E"/>
    <w:rsid w:val="00635225"/>
    <w:rsid w:val="0063576B"/>
    <w:rsid w:val="006358EE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94"/>
    <w:rsid w:val="006439EE"/>
    <w:rsid w:val="00643CAC"/>
    <w:rsid w:val="00643FB9"/>
    <w:rsid w:val="00644451"/>
    <w:rsid w:val="006448AC"/>
    <w:rsid w:val="006449EC"/>
    <w:rsid w:val="00644CBC"/>
    <w:rsid w:val="00644DA1"/>
    <w:rsid w:val="00645136"/>
    <w:rsid w:val="00645EA1"/>
    <w:rsid w:val="00646032"/>
    <w:rsid w:val="006476D9"/>
    <w:rsid w:val="006477AF"/>
    <w:rsid w:val="0064796D"/>
    <w:rsid w:val="00647C2F"/>
    <w:rsid w:val="00647D82"/>
    <w:rsid w:val="0065048C"/>
    <w:rsid w:val="00651490"/>
    <w:rsid w:val="00651870"/>
    <w:rsid w:val="00651E9C"/>
    <w:rsid w:val="00651E9E"/>
    <w:rsid w:val="0065224A"/>
    <w:rsid w:val="006523F2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738"/>
    <w:rsid w:val="00660EBB"/>
    <w:rsid w:val="00661A13"/>
    <w:rsid w:val="00661F69"/>
    <w:rsid w:val="00662546"/>
    <w:rsid w:val="0066266F"/>
    <w:rsid w:val="00662A68"/>
    <w:rsid w:val="00662AF1"/>
    <w:rsid w:val="00662BEB"/>
    <w:rsid w:val="00663316"/>
    <w:rsid w:val="006635CD"/>
    <w:rsid w:val="00663698"/>
    <w:rsid w:val="00663FCF"/>
    <w:rsid w:val="00664D8B"/>
    <w:rsid w:val="00664E0B"/>
    <w:rsid w:val="0066551C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6DC"/>
    <w:rsid w:val="0067681E"/>
    <w:rsid w:val="00676A38"/>
    <w:rsid w:val="00676BD8"/>
    <w:rsid w:val="00677DB1"/>
    <w:rsid w:val="00680290"/>
    <w:rsid w:val="00680648"/>
    <w:rsid w:val="00680B22"/>
    <w:rsid w:val="00681684"/>
    <w:rsid w:val="00681A98"/>
    <w:rsid w:val="0068256A"/>
    <w:rsid w:val="006829C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863EE"/>
    <w:rsid w:val="00687C84"/>
    <w:rsid w:val="006904B3"/>
    <w:rsid w:val="006909B2"/>
    <w:rsid w:val="00690B51"/>
    <w:rsid w:val="00690DDD"/>
    <w:rsid w:val="00690ED7"/>
    <w:rsid w:val="00690F1E"/>
    <w:rsid w:val="006910B2"/>
    <w:rsid w:val="00691914"/>
    <w:rsid w:val="0069262F"/>
    <w:rsid w:val="006930EE"/>
    <w:rsid w:val="006939CD"/>
    <w:rsid w:val="006940C2"/>
    <w:rsid w:val="006942EB"/>
    <w:rsid w:val="0069444E"/>
    <w:rsid w:val="006945B9"/>
    <w:rsid w:val="00694814"/>
    <w:rsid w:val="006948AC"/>
    <w:rsid w:val="00694FF5"/>
    <w:rsid w:val="00695D09"/>
    <w:rsid w:val="00696133"/>
    <w:rsid w:val="006966A0"/>
    <w:rsid w:val="00696852"/>
    <w:rsid w:val="0069736E"/>
    <w:rsid w:val="006973EB"/>
    <w:rsid w:val="0069743A"/>
    <w:rsid w:val="006977D3"/>
    <w:rsid w:val="00697F70"/>
    <w:rsid w:val="006A0F01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CBC"/>
    <w:rsid w:val="006B0F2C"/>
    <w:rsid w:val="006B1B9B"/>
    <w:rsid w:val="006B2BFD"/>
    <w:rsid w:val="006B2D52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681"/>
    <w:rsid w:val="006B67C6"/>
    <w:rsid w:val="006B6F56"/>
    <w:rsid w:val="006B789D"/>
    <w:rsid w:val="006B7B67"/>
    <w:rsid w:val="006C01EC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19"/>
    <w:rsid w:val="006D1561"/>
    <w:rsid w:val="006D16ED"/>
    <w:rsid w:val="006D1C06"/>
    <w:rsid w:val="006D1C9E"/>
    <w:rsid w:val="006D236C"/>
    <w:rsid w:val="006D262C"/>
    <w:rsid w:val="006D2A44"/>
    <w:rsid w:val="006D2E15"/>
    <w:rsid w:val="006D326E"/>
    <w:rsid w:val="006D34A0"/>
    <w:rsid w:val="006D34CA"/>
    <w:rsid w:val="006D3DC3"/>
    <w:rsid w:val="006D43BE"/>
    <w:rsid w:val="006D4599"/>
    <w:rsid w:val="006D51CC"/>
    <w:rsid w:val="006D5A4D"/>
    <w:rsid w:val="006D5E66"/>
    <w:rsid w:val="006D615C"/>
    <w:rsid w:val="006D6332"/>
    <w:rsid w:val="006D64ED"/>
    <w:rsid w:val="006D6761"/>
    <w:rsid w:val="006D6A7D"/>
    <w:rsid w:val="006D6B20"/>
    <w:rsid w:val="006D6F4B"/>
    <w:rsid w:val="006D72C3"/>
    <w:rsid w:val="006D7319"/>
    <w:rsid w:val="006D78C9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4080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6C8"/>
    <w:rsid w:val="006F3705"/>
    <w:rsid w:val="006F37D4"/>
    <w:rsid w:val="006F39CF"/>
    <w:rsid w:val="006F4217"/>
    <w:rsid w:val="006F49F9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3FB"/>
    <w:rsid w:val="007005F8"/>
    <w:rsid w:val="00700831"/>
    <w:rsid w:val="00700B8D"/>
    <w:rsid w:val="00700CC1"/>
    <w:rsid w:val="00700D78"/>
    <w:rsid w:val="00700FD9"/>
    <w:rsid w:val="00701194"/>
    <w:rsid w:val="0070130B"/>
    <w:rsid w:val="007015BA"/>
    <w:rsid w:val="00701B70"/>
    <w:rsid w:val="00701DBD"/>
    <w:rsid w:val="007020F8"/>
    <w:rsid w:val="0070278C"/>
    <w:rsid w:val="007028A7"/>
    <w:rsid w:val="00702CAD"/>
    <w:rsid w:val="00702EE2"/>
    <w:rsid w:val="0070348F"/>
    <w:rsid w:val="00703811"/>
    <w:rsid w:val="00703A27"/>
    <w:rsid w:val="00703B28"/>
    <w:rsid w:val="00704062"/>
    <w:rsid w:val="0070600F"/>
    <w:rsid w:val="007061DD"/>
    <w:rsid w:val="007063C7"/>
    <w:rsid w:val="00706F79"/>
    <w:rsid w:val="00707439"/>
    <w:rsid w:val="007074E9"/>
    <w:rsid w:val="007078B0"/>
    <w:rsid w:val="00707914"/>
    <w:rsid w:val="00707987"/>
    <w:rsid w:val="0071011E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AF7"/>
    <w:rsid w:val="00713C82"/>
    <w:rsid w:val="00713CAC"/>
    <w:rsid w:val="00714A49"/>
    <w:rsid w:val="0071567A"/>
    <w:rsid w:val="00715A54"/>
    <w:rsid w:val="00716142"/>
    <w:rsid w:val="007163E9"/>
    <w:rsid w:val="00716613"/>
    <w:rsid w:val="00716FE8"/>
    <w:rsid w:val="007172CB"/>
    <w:rsid w:val="00717EB3"/>
    <w:rsid w:val="00720A24"/>
    <w:rsid w:val="00720B57"/>
    <w:rsid w:val="00721944"/>
    <w:rsid w:val="007221C5"/>
    <w:rsid w:val="00722B49"/>
    <w:rsid w:val="007231BF"/>
    <w:rsid w:val="00723266"/>
    <w:rsid w:val="007232A8"/>
    <w:rsid w:val="00723B08"/>
    <w:rsid w:val="00724021"/>
    <w:rsid w:val="00724641"/>
    <w:rsid w:val="00724C4C"/>
    <w:rsid w:val="00724C96"/>
    <w:rsid w:val="00725D2A"/>
    <w:rsid w:val="00726CFD"/>
    <w:rsid w:val="0072706F"/>
    <w:rsid w:val="00727125"/>
    <w:rsid w:val="007277FB"/>
    <w:rsid w:val="00727874"/>
    <w:rsid w:val="0073038B"/>
    <w:rsid w:val="00731001"/>
    <w:rsid w:val="00731339"/>
    <w:rsid w:val="00731F93"/>
    <w:rsid w:val="00731FB1"/>
    <w:rsid w:val="0073248E"/>
    <w:rsid w:val="007327B9"/>
    <w:rsid w:val="007327C1"/>
    <w:rsid w:val="00733C7F"/>
    <w:rsid w:val="0073404B"/>
    <w:rsid w:val="00734178"/>
    <w:rsid w:val="007343DA"/>
    <w:rsid w:val="0073466E"/>
    <w:rsid w:val="00734EAE"/>
    <w:rsid w:val="00734FC2"/>
    <w:rsid w:val="007355C0"/>
    <w:rsid w:val="00735C38"/>
    <w:rsid w:val="0073613E"/>
    <w:rsid w:val="0073646C"/>
    <w:rsid w:val="007366AD"/>
    <w:rsid w:val="007366D1"/>
    <w:rsid w:val="00736859"/>
    <w:rsid w:val="00736A22"/>
    <w:rsid w:val="00736A87"/>
    <w:rsid w:val="00736DF8"/>
    <w:rsid w:val="00736FBD"/>
    <w:rsid w:val="00737744"/>
    <w:rsid w:val="00737903"/>
    <w:rsid w:val="007400F1"/>
    <w:rsid w:val="00740200"/>
    <w:rsid w:val="007406CE"/>
    <w:rsid w:val="00740A6B"/>
    <w:rsid w:val="00740C1D"/>
    <w:rsid w:val="00740CFD"/>
    <w:rsid w:val="007413BF"/>
    <w:rsid w:val="007420B0"/>
    <w:rsid w:val="007424DF"/>
    <w:rsid w:val="007427F9"/>
    <w:rsid w:val="00742F7B"/>
    <w:rsid w:val="00743135"/>
    <w:rsid w:val="00743621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592"/>
    <w:rsid w:val="00753860"/>
    <w:rsid w:val="007538FE"/>
    <w:rsid w:val="00753AA7"/>
    <w:rsid w:val="00753BBB"/>
    <w:rsid w:val="00753FC9"/>
    <w:rsid w:val="007540A0"/>
    <w:rsid w:val="0075452E"/>
    <w:rsid w:val="0075471F"/>
    <w:rsid w:val="007547B8"/>
    <w:rsid w:val="0075488F"/>
    <w:rsid w:val="00754DF5"/>
    <w:rsid w:val="00754EDA"/>
    <w:rsid w:val="0075503A"/>
    <w:rsid w:val="00755422"/>
    <w:rsid w:val="007556F6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46C8"/>
    <w:rsid w:val="007646DC"/>
    <w:rsid w:val="0076493C"/>
    <w:rsid w:val="00764AA5"/>
    <w:rsid w:val="00764C0A"/>
    <w:rsid w:val="00764D42"/>
    <w:rsid w:val="00764DD3"/>
    <w:rsid w:val="00765111"/>
    <w:rsid w:val="00766773"/>
    <w:rsid w:val="0076698D"/>
    <w:rsid w:val="00766B65"/>
    <w:rsid w:val="00766DA9"/>
    <w:rsid w:val="00766F5C"/>
    <w:rsid w:val="00766FF7"/>
    <w:rsid w:val="007670CD"/>
    <w:rsid w:val="00767369"/>
    <w:rsid w:val="007677FD"/>
    <w:rsid w:val="00767CED"/>
    <w:rsid w:val="00767E37"/>
    <w:rsid w:val="00767FAA"/>
    <w:rsid w:val="0077060A"/>
    <w:rsid w:val="00770E8F"/>
    <w:rsid w:val="00770EAE"/>
    <w:rsid w:val="00771238"/>
    <w:rsid w:val="007719AE"/>
    <w:rsid w:val="00772404"/>
    <w:rsid w:val="00772B5F"/>
    <w:rsid w:val="00772F1F"/>
    <w:rsid w:val="00772F59"/>
    <w:rsid w:val="0077375C"/>
    <w:rsid w:val="007738E1"/>
    <w:rsid w:val="00774254"/>
    <w:rsid w:val="00774626"/>
    <w:rsid w:val="007747B2"/>
    <w:rsid w:val="007747D7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7310"/>
    <w:rsid w:val="00777913"/>
    <w:rsid w:val="00777AEC"/>
    <w:rsid w:val="00780D93"/>
    <w:rsid w:val="00781D62"/>
    <w:rsid w:val="00781EDC"/>
    <w:rsid w:val="007820D2"/>
    <w:rsid w:val="00782460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53B"/>
    <w:rsid w:val="00784602"/>
    <w:rsid w:val="00785C30"/>
    <w:rsid w:val="00786002"/>
    <w:rsid w:val="0078611A"/>
    <w:rsid w:val="00786874"/>
    <w:rsid w:val="00786D73"/>
    <w:rsid w:val="00787239"/>
    <w:rsid w:val="00787E1C"/>
    <w:rsid w:val="00790171"/>
    <w:rsid w:val="0079045C"/>
    <w:rsid w:val="00790F9D"/>
    <w:rsid w:val="007911D4"/>
    <w:rsid w:val="0079144D"/>
    <w:rsid w:val="00791C04"/>
    <w:rsid w:val="00791EC4"/>
    <w:rsid w:val="007927EF"/>
    <w:rsid w:val="00792E1C"/>
    <w:rsid w:val="007938F5"/>
    <w:rsid w:val="00793AF0"/>
    <w:rsid w:val="00794A22"/>
    <w:rsid w:val="00794B39"/>
    <w:rsid w:val="00794F69"/>
    <w:rsid w:val="0079534E"/>
    <w:rsid w:val="00795414"/>
    <w:rsid w:val="00795818"/>
    <w:rsid w:val="00795AE2"/>
    <w:rsid w:val="0079617A"/>
    <w:rsid w:val="007962A9"/>
    <w:rsid w:val="00796443"/>
    <w:rsid w:val="00796776"/>
    <w:rsid w:val="007967CD"/>
    <w:rsid w:val="007977A7"/>
    <w:rsid w:val="00797B6A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A5B"/>
    <w:rsid w:val="007A2B58"/>
    <w:rsid w:val="007A30C7"/>
    <w:rsid w:val="007A393A"/>
    <w:rsid w:val="007A4302"/>
    <w:rsid w:val="007A53AF"/>
    <w:rsid w:val="007A5DB1"/>
    <w:rsid w:val="007A5DF5"/>
    <w:rsid w:val="007A6989"/>
    <w:rsid w:val="007A6B59"/>
    <w:rsid w:val="007A6E52"/>
    <w:rsid w:val="007A7B18"/>
    <w:rsid w:val="007A7F7D"/>
    <w:rsid w:val="007B0737"/>
    <w:rsid w:val="007B2018"/>
    <w:rsid w:val="007B22F8"/>
    <w:rsid w:val="007B246A"/>
    <w:rsid w:val="007B24CA"/>
    <w:rsid w:val="007B258E"/>
    <w:rsid w:val="007B269E"/>
    <w:rsid w:val="007B289D"/>
    <w:rsid w:val="007B2F60"/>
    <w:rsid w:val="007B3362"/>
    <w:rsid w:val="007B3DB9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6B3C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2E3A"/>
    <w:rsid w:val="007C32DE"/>
    <w:rsid w:val="007C357F"/>
    <w:rsid w:val="007C3CCE"/>
    <w:rsid w:val="007C3E42"/>
    <w:rsid w:val="007C4DDA"/>
    <w:rsid w:val="007C4E35"/>
    <w:rsid w:val="007C50E3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656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54A"/>
    <w:rsid w:val="007D4668"/>
    <w:rsid w:val="007D493D"/>
    <w:rsid w:val="007D5657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9E1"/>
    <w:rsid w:val="007E1CC3"/>
    <w:rsid w:val="007E252E"/>
    <w:rsid w:val="007E28D7"/>
    <w:rsid w:val="007E2BDC"/>
    <w:rsid w:val="007E2C0E"/>
    <w:rsid w:val="007E3169"/>
    <w:rsid w:val="007E3594"/>
    <w:rsid w:val="007E3AFD"/>
    <w:rsid w:val="007E3FCA"/>
    <w:rsid w:val="007E49C1"/>
    <w:rsid w:val="007E4C61"/>
    <w:rsid w:val="007E5D84"/>
    <w:rsid w:val="007E6C4F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01A9"/>
    <w:rsid w:val="007F1965"/>
    <w:rsid w:val="007F24BB"/>
    <w:rsid w:val="007F2FE2"/>
    <w:rsid w:val="007F31E7"/>
    <w:rsid w:val="007F32A0"/>
    <w:rsid w:val="007F36F9"/>
    <w:rsid w:val="007F3E0A"/>
    <w:rsid w:val="007F3F4D"/>
    <w:rsid w:val="007F4027"/>
    <w:rsid w:val="007F45A3"/>
    <w:rsid w:val="007F46BF"/>
    <w:rsid w:val="007F4FBC"/>
    <w:rsid w:val="007F518D"/>
    <w:rsid w:val="007F52DD"/>
    <w:rsid w:val="007F5427"/>
    <w:rsid w:val="007F5B6A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A0D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45E"/>
    <w:rsid w:val="008065AD"/>
    <w:rsid w:val="00806974"/>
    <w:rsid w:val="00806B8E"/>
    <w:rsid w:val="00807746"/>
    <w:rsid w:val="00810528"/>
    <w:rsid w:val="00810756"/>
    <w:rsid w:val="0081099C"/>
    <w:rsid w:val="00810A16"/>
    <w:rsid w:val="00810B5A"/>
    <w:rsid w:val="00811269"/>
    <w:rsid w:val="0081131F"/>
    <w:rsid w:val="00811683"/>
    <w:rsid w:val="008117F6"/>
    <w:rsid w:val="00811990"/>
    <w:rsid w:val="00811F37"/>
    <w:rsid w:val="0081205A"/>
    <w:rsid w:val="00812A7A"/>
    <w:rsid w:val="00812F5A"/>
    <w:rsid w:val="00813987"/>
    <w:rsid w:val="00813D3E"/>
    <w:rsid w:val="00814418"/>
    <w:rsid w:val="00814450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445"/>
    <w:rsid w:val="00817BD1"/>
    <w:rsid w:val="00817CDA"/>
    <w:rsid w:val="0082001A"/>
    <w:rsid w:val="00820A6E"/>
    <w:rsid w:val="00821017"/>
    <w:rsid w:val="0082108A"/>
    <w:rsid w:val="00821112"/>
    <w:rsid w:val="00821159"/>
    <w:rsid w:val="0082169E"/>
    <w:rsid w:val="00821D64"/>
    <w:rsid w:val="008224EB"/>
    <w:rsid w:val="00822658"/>
    <w:rsid w:val="00822926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24B"/>
    <w:rsid w:val="008264F7"/>
    <w:rsid w:val="00826CD0"/>
    <w:rsid w:val="00827BF0"/>
    <w:rsid w:val="00827C19"/>
    <w:rsid w:val="0083042F"/>
    <w:rsid w:val="00830483"/>
    <w:rsid w:val="00830770"/>
    <w:rsid w:val="00830E80"/>
    <w:rsid w:val="0083124B"/>
    <w:rsid w:val="008317D1"/>
    <w:rsid w:val="008318B2"/>
    <w:rsid w:val="0083195B"/>
    <w:rsid w:val="008325F7"/>
    <w:rsid w:val="00832B45"/>
    <w:rsid w:val="00833145"/>
    <w:rsid w:val="008331E6"/>
    <w:rsid w:val="008336B5"/>
    <w:rsid w:val="0083378A"/>
    <w:rsid w:val="0083388A"/>
    <w:rsid w:val="00833993"/>
    <w:rsid w:val="00833A9B"/>
    <w:rsid w:val="00833D0C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6EEC"/>
    <w:rsid w:val="008370D6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6C"/>
    <w:rsid w:val="00841CE6"/>
    <w:rsid w:val="00842AB1"/>
    <w:rsid w:val="00842E33"/>
    <w:rsid w:val="00843270"/>
    <w:rsid w:val="008435AD"/>
    <w:rsid w:val="00843868"/>
    <w:rsid w:val="008440FF"/>
    <w:rsid w:val="0084431D"/>
    <w:rsid w:val="00844323"/>
    <w:rsid w:val="00844B05"/>
    <w:rsid w:val="008451B6"/>
    <w:rsid w:val="00845A41"/>
    <w:rsid w:val="00845A4A"/>
    <w:rsid w:val="00846572"/>
    <w:rsid w:val="00846ACF"/>
    <w:rsid w:val="00847FF8"/>
    <w:rsid w:val="0085082D"/>
    <w:rsid w:val="00850A2E"/>
    <w:rsid w:val="00850FB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614"/>
    <w:rsid w:val="00855791"/>
    <w:rsid w:val="0085599D"/>
    <w:rsid w:val="008563CB"/>
    <w:rsid w:val="0085655D"/>
    <w:rsid w:val="008568E3"/>
    <w:rsid w:val="008569B2"/>
    <w:rsid w:val="00856BE1"/>
    <w:rsid w:val="00860706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38B"/>
    <w:rsid w:val="008648F8"/>
    <w:rsid w:val="00864B57"/>
    <w:rsid w:val="00864EBB"/>
    <w:rsid w:val="008650A1"/>
    <w:rsid w:val="00865318"/>
    <w:rsid w:val="0086578B"/>
    <w:rsid w:val="008657F5"/>
    <w:rsid w:val="00865E66"/>
    <w:rsid w:val="00866894"/>
    <w:rsid w:val="0086781B"/>
    <w:rsid w:val="00867908"/>
    <w:rsid w:val="00870137"/>
    <w:rsid w:val="00870429"/>
    <w:rsid w:val="00870852"/>
    <w:rsid w:val="008709CE"/>
    <w:rsid w:val="00870AB3"/>
    <w:rsid w:val="00870DED"/>
    <w:rsid w:val="0087173F"/>
    <w:rsid w:val="008719B4"/>
    <w:rsid w:val="008719E1"/>
    <w:rsid w:val="00871B19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0F1"/>
    <w:rsid w:val="008771E7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3111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638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0F31"/>
    <w:rsid w:val="008911EB"/>
    <w:rsid w:val="008919C5"/>
    <w:rsid w:val="00891B0C"/>
    <w:rsid w:val="00891CE2"/>
    <w:rsid w:val="00892686"/>
    <w:rsid w:val="00892C9E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5164"/>
    <w:rsid w:val="00895458"/>
    <w:rsid w:val="00896302"/>
    <w:rsid w:val="008970BF"/>
    <w:rsid w:val="00897622"/>
    <w:rsid w:val="0089778A"/>
    <w:rsid w:val="008A01CC"/>
    <w:rsid w:val="008A0402"/>
    <w:rsid w:val="008A048C"/>
    <w:rsid w:val="008A07F7"/>
    <w:rsid w:val="008A095A"/>
    <w:rsid w:val="008A1339"/>
    <w:rsid w:val="008A1DA3"/>
    <w:rsid w:val="008A26FC"/>
    <w:rsid w:val="008A29B2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96C"/>
    <w:rsid w:val="008A5D74"/>
    <w:rsid w:val="008A6024"/>
    <w:rsid w:val="008A67F3"/>
    <w:rsid w:val="008A743C"/>
    <w:rsid w:val="008A78A1"/>
    <w:rsid w:val="008A7C0A"/>
    <w:rsid w:val="008A7E34"/>
    <w:rsid w:val="008B04D5"/>
    <w:rsid w:val="008B0C1D"/>
    <w:rsid w:val="008B0D4B"/>
    <w:rsid w:val="008B1128"/>
    <w:rsid w:val="008B1951"/>
    <w:rsid w:val="008B1B01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62F"/>
    <w:rsid w:val="008B7F87"/>
    <w:rsid w:val="008C037F"/>
    <w:rsid w:val="008C07ED"/>
    <w:rsid w:val="008C080C"/>
    <w:rsid w:val="008C1747"/>
    <w:rsid w:val="008C179B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CD8"/>
    <w:rsid w:val="008C6D24"/>
    <w:rsid w:val="008C6D92"/>
    <w:rsid w:val="008C75CA"/>
    <w:rsid w:val="008C79AA"/>
    <w:rsid w:val="008C7F29"/>
    <w:rsid w:val="008D00FA"/>
    <w:rsid w:val="008D0997"/>
    <w:rsid w:val="008D0B39"/>
    <w:rsid w:val="008D0F06"/>
    <w:rsid w:val="008D0FB8"/>
    <w:rsid w:val="008D1E70"/>
    <w:rsid w:val="008D1FAF"/>
    <w:rsid w:val="008D2369"/>
    <w:rsid w:val="008D25F6"/>
    <w:rsid w:val="008D2890"/>
    <w:rsid w:val="008D336D"/>
    <w:rsid w:val="008D3535"/>
    <w:rsid w:val="008D39BE"/>
    <w:rsid w:val="008D4C0F"/>
    <w:rsid w:val="008D4E61"/>
    <w:rsid w:val="008D4F28"/>
    <w:rsid w:val="008D509F"/>
    <w:rsid w:val="008D5114"/>
    <w:rsid w:val="008D5249"/>
    <w:rsid w:val="008D53A5"/>
    <w:rsid w:val="008D56BA"/>
    <w:rsid w:val="008D5FB1"/>
    <w:rsid w:val="008D678D"/>
    <w:rsid w:val="008D6E58"/>
    <w:rsid w:val="008D70D7"/>
    <w:rsid w:val="008D7986"/>
    <w:rsid w:val="008D7D1C"/>
    <w:rsid w:val="008E01C5"/>
    <w:rsid w:val="008E0352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35B9"/>
    <w:rsid w:val="008E3987"/>
    <w:rsid w:val="008E402A"/>
    <w:rsid w:val="008E4778"/>
    <w:rsid w:val="008E50FB"/>
    <w:rsid w:val="008E53C3"/>
    <w:rsid w:val="008E57EE"/>
    <w:rsid w:val="008E6556"/>
    <w:rsid w:val="008E692E"/>
    <w:rsid w:val="008E6BA0"/>
    <w:rsid w:val="008E7509"/>
    <w:rsid w:val="008E75D6"/>
    <w:rsid w:val="008E7620"/>
    <w:rsid w:val="008F0717"/>
    <w:rsid w:val="008F13AA"/>
    <w:rsid w:val="008F13E4"/>
    <w:rsid w:val="008F15A9"/>
    <w:rsid w:val="008F1B80"/>
    <w:rsid w:val="008F31A7"/>
    <w:rsid w:val="008F3476"/>
    <w:rsid w:val="008F3C61"/>
    <w:rsid w:val="008F3DED"/>
    <w:rsid w:val="008F4166"/>
    <w:rsid w:val="008F4251"/>
    <w:rsid w:val="008F45F4"/>
    <w:rsid w:val="008F45FD"/>
    <w:rsid w:val="008F49F2"/>
    <w:rsid w:val="008F4FEA"/>
    <w:rsid w:val="008F5301"/>
    <w:rsid w:val="008F552A"/>
    <w:rsid w:val="008F5593"/>
    <w:rsid w:val="008F56F5"/>
    <w:rsid w:val="008F5846"/>
    <w:rsid w:val="008F5BCE"/>
    <w:rsid w:val="008F5D07"/>
    <w:rsid w:val="008F5D13"/>
    <w:rsid w:val="008F64E3"/>
    <w:rsid w:val="008F6557"/>
    <w:rsid w:val="008F725D"/>
    <w:rsid w:val="008F741B"/>
    <w:rsid w:val="008F7500"/>
    <w:rsid w:val="008F7670"/>
    <w:rsid w:val="008F76AA"/>
    <w:rsid w:val="008F78F4"/>
    <w:rsid w:val="008F7953"/>
    <w:rsid w:val="008F7FEF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8F8"/>
    <w:rsid w:val="00901967"/>
    <w:rsid w:val="00901C0A"/>
    <w:rsid w:val="00901D9B"/>
    <w:rsid w:val="00902571"/>
    <w:rsid w:val="00902983"/>
    <w:rsid w:val="00903AE0"/>
    <w:rsid w:val="00903D24"/>
    <w:rsid w:val="0090404C"/>
    <w:rsid w:val="009040C7"/>
    <w:rsid w:val="009067F2"/>
    <w:rsid w:val="0090692B"/>
    <w:rsid w:val="00906AFB"/>
    <w:rsid w:val="00907A1E"/>
    <w:rsid w:val="00907A22"/>
    <w:rsid w:val="00907C36"/>
    <w:rsid w:val="00910454"/>
    <w:rsid w:val="00910927"/>
    <w:rsid w:val="00910D58"/>
    <w:rsid w:val="00910F35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445"/>
    <w:rsid w:val="0091553D"/>
    <w:rsid w:val="00915AD6"/>
    <w:rsid w:val="00915F1B"/>
    <w:rsid w:val="00915F42"/>
    <w:rsid w:val="0091660A"/>
    <w:rsid w:val="009169F0"/>
    <w:rsid w:val="0091709B"/>
    <w:rsid w:val="00917211"/>
    <w:rsid w:val="0091721D"/>
    <w:rsid w:val="00917429"/>
    <w:rsid w:val="009178B5"/>
    <w:rsid w:val="00917BE7"/>
    <w:rsid w:val="00920DEA"/>
    <w:rsid w:val="00921424"/>
    <w:rsid w:val="00921454"/>
    <w:rsid w:val="00921B4A"/>
    <w:rsid w:val="009221BD"/>
    <w:rsid w:val="00923065"/>
    <w:rsid w:val="0092313F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74A"/>
    <w:rsid w:val="00930782"/>
    <w:rsid w:val="00930CF1"/>
    <w:rsid w:val="00930D20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18A"/>
    <w:rsid w:val="00933926"/>
    <w:rsid w:val="0093424F"/>
    <w:rsid w:val="00934B1A"/>
    <w:rsid w:val="00934FAE"/>
    <w:rsid w:val="0093517A"/>
    <w:rsid w:val="00935B17"/>
    <w:rsid w:val="00936A42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248A"/>
    <w:rsid w:val="00943717"/>
    <w:rsid w:val="0094377D"/>
    <w:rsid w:val="00943E4C"/>
    <w:rsid w:val="00943E86"/>
    <w:rsid w:val="009440A9"/>
    <w:rsid w:val="00944980"/>
    <w:rsid w:val="0094499E"/>
    <w:rsid w:val="00944B8D"/>
    <w:rsid w:val="00945380"/>
    <w:rsid w:val="00945508"/>
    <w:rsid w:val="00945530"/>
    <w:rsid w:val="00945D9F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0E9D"/>
    <w:rsid w:val="0095235F"/>
    <w:rsid w:val="00952539"/>
    <w:rsid w:val="009525A7"/>
    <w:rsid w:val="009527AD"/>
    <w:rsid w:val="00952A03"/>
    <w:rsid w:val="00952E43"/>
    <w:rsid w:val="00952ECF"/>
    <w:rsid w:val="0095305C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600E5"/>
    <w:rsid w:val="0096014E"/>
    <w:rsid w:val="009605E3"/>
    <w:rsid w:val="009609AC"/>
    <w:rsid w:val="00960AAD"/>
    <w:rsid w:val="00960E66"/>
    <w:rsid w:val="00961607"/>
    <w:rsid w:val="00961CE1"/>
    <w:rsid w:val="00961F46"/>
    <w:rsid w:val="00962662"/>
    <w:rsid w:val="0096307A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4DAB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86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A74"/>
    <w:rsid w:val="00972FD2"/>
    <w:rsid w:val="00973156"/>
    <w:rsid w:val="009732AD"/>
    <w:rsid w:val="0097336C"/>
    <w:rsid w:val="0097360A"/>
    <w:rsid w:val="00973C21"/>
    <w:rsid w:val="00973C84"/>
    <w:rsid w:val="00973CDA"/>
    <w:rsid w:val="00974096"/>
    <w:rsid w:val="00974FD6"/>
    <w:rsid w:val="0097509F"/>
    <w:rsid w:val="00975220"/>
    <w:rsid w:val="009752C7"/>
    <w:rsid w:val="00975779"/>
    <w:rsid w:val="00975B49"/>
    <w:rsid w:val="009760FF"/>
    <w:rsid w:val="009764F3"/>
    <w:rsid w:val="00976FE6"/>
    <w:rsid w:val="00977342"/>
    <w:rsid w:val="009775F5"/>
    <w:rsid w:val="00977706"/>
    <w:rsid w:val="009777BB"/>
    <w:rsid w:val="00977D07"/>
    <w:rsid w:val="00977F7A"/>
    <w:rsid w:val="009807FB"/>
    <w:rsid w:val="0098133E"/>
    <w:rsid w:val="009813EF"/>
    <w:rsid w:val="00981AA3"/>
    <w:rsid w:val="00981C0E"/>
    <w:rsid w:val="00981CBE"/>
    <w:rsid w:val="00981F91"/>
    <w:rsid w:val="00982F56"/>
    <w:rsid w:val="00983784"/>
    <w:rsid w:val="00983BAE"/>
    <w:rsid w:val="00984B63"/>
    <w:rsid w:val="00985B05"/>
    <w:rsid w:val="00986AF5"/>
    <w:rsid w:val="00986EF9"/>
    <w:rsid w:val="00987027"/>
    <w:rsid w:val="009870D2"/>
    <w:rsid w:val="009879E2"/>
    <w:rsid w:val="009901E4"/>
    <w:rsid w:val="0099065E"/>
    <w:rsid w:val="009906EE"/>
    <w:rsid w:val="009910E0"/>
    <w:rsid w:val="00991458"/>
    <w:rsid w:val="00991831"/>
    <w:rsid w:val="0099194A"/>
    <w:rsid w:val="00991F8D"/>
    <w:rsid w:val="00991FF4"/>
    <w:rsid w:val="0099362C"/>
    <w:rsid w:val="0099378E"/>
    <w:rsid w:val="00993946"/>
    <w:rsid w:val="00993B3B"/>
    <w:rsid w:val="009941B4"/>
    <w:rsid w:val="00994E1C"/>
    <w:rsid w:val="0099512E"/>
    <w:rsid w:val="00995AE0"/>
    <w:rsid w:val="00996191"/>
    <w:rsid w:val="00996330"/>
    <w:rsid w:val="00996C20"/>
    <w:rsid w:val="0099736F"/>
    <w:rsid w:val="009974E8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0EE"/>
    <w:rsid w:val="009A2203"/>
    <w:rsid w:val="009A3010"/>
    <w:rsid w:val="009A30C5"/>
    <w:rsid w:val="009A3167"/>
    <w:rsid w:val="009A340A"/>
    <w:rsid w:val="009A3438"/>
    <w:rsid w:val="009A376D"/>
    <w:rsid w:val="009A3830"/>
    <w:rsid w:val="009A3E1D"/>
    <w:rsid w:val="009A454B"/>
    <w:rsid w:val="009A4550"/>
    <w:rsid w:val="009A46F7"/>
    <w:rsid w:val="009A5182"/>
    <w:rsid w:val="009A52BA"/>
    <w:rsid w:val="009A577C"/>
    <w:rsid w:val="009A5848"/>
    <w:rsid w:val="009A5B87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092"/>
    <w:rsid w:val="009A782D"/>
    <w:rsid w:val="009A79C2"/>
    <w:rsid w:val="009A7B43"/>
    <w:rsid w:val="009A7F49"/>
    <w:rsid w:val="009B1CB9"/>
    <w:rsid w:val="009B2B74"/>
    <w:rsid w:val="009B3012"/>
    <w:rsid w:val="009B4CA0"/>
    <w:rsid w:val="009B5336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02F"/>
    <w:rsid w:val="009B7203"/>
    <w:rsid w:val="009B7831"/>
    <w:rsid w:val="009B7B37"/>
    <w:rsid w:val="009C00D6"/>
    <w:rsid w:val="009C0714"/>
    <w:rsid w:val="009C089F"/>
    <w:rsid w:val="009C0B2D"/>
    <w:rsid w:val="009C0FBA"/>
    <w:rsid w:val="009C133C"/>
    <w:rsid w:val="009C163E"/>
    <w:rsid w:val="009C1BF1"/>
    <w:rsid w:val="009C1CAF"/>
    <w:rsid w:val="009C267E"/>
    <w:rsid w:val="009C2F50"/>
    <w:rsid w:val="009C368F"/>
    <w:rsid w:val="009C36A6"/>
    <w:rsid w:val="009C3B41"/>
    <w:rsid w:val="009C3BD3"/>
    <w:rsid w:val="009C3FC6"/>
    <w:rsid w:val="009C43AF"/>
    <w:rsid w:val="009C45B1"/>
    <w:rsid w:val="009C4723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CC7"/>
    <w:rsid w:val="009D2F6C"/>
    <w:rsid w:val="009D300A"/>
    <w:rsid w:val="009D36E5"/>
    <w:rsid w:val="009D3D10"/>
    <w:rsid w:val="009D4727"/>
    <w:rsid w:val="009D5210"/>
    <w:rsid w:val="009D543B"/>
    <w:rsid w:val="009D5BF3"/>
    <w:rsid w:val="009D5D65"/>
    <w:rsid w:val="009D5D96"/>
    <w:rsid w:val="009D5F4B"/>
    <w:rsid w:val="009D645E"/>
    <w:rsid w:val="009D6AA2"/>
    <w:rsid w:val="009D6EDE"/>
    <w:rsid w:val="009D7574"/>
    <w:rsid w:val="009D7594"/>
    <w:rsid w:val="009D7694"/>
    <w:rsid w:val="009D7829"/>
    <w:rsid w:val="009D796D"/>
    <w:rsid w:val="009E06C7"/>
    <w:rsid w:val="009E1643"/>
    <w:rsid w:val="009E1663"/>
    <w:rsid w:val="009E1AAE"/>
    <w:rsid w:val="009E1ADE"/>
    <w:rsid w:val="009E2105"/>
    <w:rsid w:val="009E2404"/>
    <w:rsid w:val="009E264E"/>
    <w:rsid w:val="009E3CDA"/>
    <w:rsid w:val="009E4A73"/>
    <w:rsid w:val="009E58DB"/>
    <w:rsid w:val="009E5CEE"/>
    <w:rsid w:val="009E616E"/>
    <w:rsid w:val="009E6191"/>
    <w:rsid w:val="009E61C7"/>
    <w:rsid w:val="009E70E1"/>
    <w:rsid w:val="009E78DF"/>
    <w:rsid w:val="009F029A"/>
    <w:rsid w:val="009F08B5"/>
    <w:rsid w:val="009F0A92"/>
    <w:rsid w:val="009F0F24"/>
    <w:rsid w:val="009F17C3"/>
    <w:rsid w:val="009F1CAB"/>
    <w:rsid w:val="009F1DA5"/>
    <w:rsid w:val="009F2BD4"/>
    <w:rsid w:val="009F32D0"/>
    <w:rsid w:val="009F3879"/>
    <w:rsid w:val="009F3988"/>
    <w:rsid w:val="009F3DD9"/>
    <w:rsid w:val="009F49EB"/>
    <w:rsid w:val="009F4B32"/>
    <w:rsid w:val="009F526D"/>
    <w:rsid w:val="009F5643"/>
    <w:rsid w:val="009F566B"/>
    <w:rsid w:val="009F5760"/>
    <w:rsid w:val="009F5ADE"/>
    <w:rsid w:val="009F6201"/>
    <w:rsid w:val="009F68DF"/>
    <w:rsid w:val="009F6D2D"/>
    <w:rsid w:val="009F6F39"/>
    <w:rsid w:val="009F6FF1"/>
    <w:rsid w:val="009F7C9A"/>
    <w:rsid w:val="009F7F18"/>
    <w:rsid w:val="009F7FD7"/>
    <w:rsid w:val="009FE1CA"/>
    <w:rsid w:val="00A00028"/>
    <w:rsid w:val="00A0075D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1CD"/>
    <w:rsid w:val="00A043FA"/>
    <w:rsid w:val="00A04470"/>
    <w:rsid w:val="00A04616"/>
    <w:rsid w:val="00A05129"/>
    <w:rsid w:val="00A051E6"/>
    <w:rsid w:val="00A0559D"/>
    <w:rsid w:val="00A058AB"/>
    <w:rsid w:val="00A0619C"/>
    <w:rsid w:val="00A0622B"/>
    <w:rsid w:val="00A062E0"/>
    <w:rsid w:val="00A06717"/>
    <w:rsid w:val="00A06C46"/>
    <w:rsid w:val="00A06C76"/>
    <w:rsid w:val="00A07A6D"/>
    <w:rsid w:val="00A07B2D"/>
    <w:rsid w:val="00A1006A"/>
    <w:rsid w:val="00A109AA"/>
    <w:rsid w:val="00A10C39"/>
    <w:rsid w:val="00A113B4"/>
    <w:rsid w:val="00A11ABF"/>
    <w:rsid w:val="00A11D73"/>
    <w:rsid w:val="00A11EFD"/>
    <w:rsid w:val="00A12009"/>
    <w:rsid w:val="00A13668"/>
    <w:rsid w:val="00A13EA1"/>
    <w:rsid w:val="00A1595A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1F6B"/>
    <w:rsid w:val="00A22050"/>
    <w:rsid w:val="00A2232E"/>
    <w:rsid w:val="00A226F2"/>
    <w:rsid w:val="00A229AE"/>
    <w:rsid w:val="00A229C1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AD6"/>
    <w:rsid w:val="00A2630F"/>
    <w:rsid w:val="00A263CB"/>
    <w:rsid w:val="00A26435"/>
    <w:rsid w:val="00A26DCF"/>
    <w:rsid w:val="00A26E59"/>
    <w:rsid w:val="00A2713B"/>
    <w:rsid w:val="00A27741"/>
    <w:rsid w:val="00A2797F"/>
    <w:rsid w:val="00A301B3"/>
    <w:rsid w:val="00A30565"/>
    <w:rsid w:val="00A308B2"/>
    <w:rsid w:val="00A308CB"/>
    <w:rsid w:val="00A30B09"/>
    <w:rsid w:val="00A30E5F"/>
    <w:rsid w:val="00A31094"/>
    <w:rsid w:val="00A310EA"/>
    <w:rsid w:val="00A313A7"/>
    <w:rsid w:val="00A317B1"/>
    <w:rsid w:val="00A31A86"/>
    <w:rsid w:val="00A31FA6"/>
    <w:rsid w:val="00A327D8"/>
    <w:rsid w:val="00A32AA2"/>
    <w:rsid w:val="00A32B9A"/>
    <w:rsid w:val="00A32DE2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400FE"/>
    <w:rsid w:val="00A407B6"/>
    <w:rsid w:val="00A408DD"/>
    <w:rsid w:val="00A41008"/>
    <w:rsid w:val="00A414EA"/>
    <w:rsid w:val="00A41669"/>
    <w:rsid w:val="00A41B47"/>
    <w:rsid w:val="00A41DD3"/>
    <w:rsid w:val="00A41E3B"/>
    <w:rsid w:val="00A420B6"/>
    <w:rsid w:val="00A423F8"/>
    <w:rsid w:val="00A42485"/>
    <w:rsid w:val="00A42C78"/>
    <w:rsid w:val="00A42FD3"/>
    <w:rsid w:val="00A43322"/>
    <w:rsid w:val="00A43623"/>
    <w:rsid w:val="00A439F3"/>
    <w:rsid w:val="00A43B33"/>
    <w:rsid w:val="00A43F04"/>
    <w:rsid w:val="00A440F1"/>
    <w:rsid w:val="00A44A42"/>
    <w:rsid w:val="00A45086"/>
    <w:rsid w:val="00A455E0"/>
    <w:rsid w:val="00A45F6C"/>
    <w:rsid w:val="00A46045"/>
    <w:rsid w:val="00A47BB3"/>
    <w:rsid w:val="00A50663"/>
    <w:rsid w:val="00A50681"/>
    <w:rsid w:val="00A50BFF"/>
    <w:rsid w:val="00A50EDD"/>
    <w:rsid w:val="00A513A5"/>
    <w:rsid w:val="00A514E3"/>
    <w:rsid w:val="00A517F0"/>
    <w:rsid w:val="00A52333"/>
    <w:rsid w:val="00A524DC"/>
    <w:rsid w:val="00A5255F"/>
    <w:rsid w:val="00A526A5"/>
    <w:rsid w:val="00A52729"/>
    <w:rsid w:val="00A529DB"/>
    <w:rsid w:val="00A52B17"/>
    <w:rsid w:val="00A52BC6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1473"/>
    <w:rsid w:val="00A615D8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2E6"/>
    <w:rsid w:val="00A6436D"/>
    <w:rsid w:val="00A645F8"/>
    <w:rsid w:val="00A64C1A"/>
    <w:rsid w:val="00A65235"/>
    <w:rsid w:val="00A65344"/>
    <w:rsid w:val="00A66708"/>
    <w:rsid w:val="00A66B1A"/>
    <w:rsid w:val="00A67CFE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547"/>
    <w:rsid w:val="00A72724"/>
    <w:rsid w:val="00A72D72"/>
    <w:rsid w:val="00A73106"/>
    <w:rsid w:val="00A739B8"/>
    <w:rsid w:val="00A73F40"/>
    <w:rsid w:val="00A7485B"/>
    <w:rsid w:val="00A752CD"/>
    <w:rsid w:val="00A7544A"/>
    <w:rsid w:val="00A75786"/>
    <w:rsid w:val="00A7590B"/>
    <w:rsid w:val="00A75E3B"/>
    <w:rsid w:val="00A762F3"/>
    <w:rsid w:val="00A7672E"/>
    <w:rsid w:val="00A768DE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BFB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0FEB"/>
    <w:rsid w:val="00A91601"/>
    <w:rsid w:val="00A91BE6"/>
    <w:rsid w:val="00A91CEE"/>
    <w:rsid w:val="00A92001"/>
    <w:rsid w:val="00A9210D"/>
    <w:rsid w:val="00A9265F"/>
    <w:rsid w:val="00A92D2A"/>
    <w:rsid w:val="00A92FCF"/>
    <w:rsid w:val="00A93FE2"/>
    <w:rsid w:val="00A9426F"/>
    <w:rsid w:val="00A94454"/>
    <w:rsid w:val="00A95503"/>
    <w:rsid w:val="00A95563"/>
    <w:rsid w:val="00A95A59"/>
    <w:rsid w:val="00A95BB2"/>
    <w:rsid w:val="00A967BF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8AB"/>
    <w:rsid w:val="00AA1D7A"/>
    <w:rsid w:val="00AA1F2B"/>
    <w:rsid w:val="00AA2517"/>
    <w:rsid w:val="00AA2ADB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488"/>
    <w:rsid w:val="00AA7552"/>
    <w:rsid w:val="00AB0D13"/>
    <w:rsid w:val="00AB0FCC"/>
    <w:rsid w:val="00AB16F6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5728"/>
    <w:rsid w:val="00AB59E1"/>
    <w:rsid w:val="00AB5A93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2FE"/>
    <w:rsid w:val="00AC16E8"/>
    <w:rsid w:val="00AC17A7"/>
    <w:rsid w:val="00AC18F2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4AA0"/>
    <w:rsid w:val="00AC5CD4"/>
    <w:rsid w:val="00AC673E"/>
    <w:rsid w:val="00AC692B"/>
    <w:rsid w:val="00AC6952"/>
    <w:rsid w:val="00AC6A0C"/>
    <w:rsid w:val="00AC6CD4"/>
    <w:rsid w:val="00AC6E2F"/>
    <w:rsid w:val="00AC7105"/>
    <w:rsid w:val="00AC73A0"/>
    <w:rsid w:val="00AC75DE"/>
    <w:rsid w:val="00AC77FB"/>
    <w:rsid w:val="00AD01B0"/>
    <w:rsid w:val="00AD05FE"/>
    <w:rsid w:val="00AD0788"/>
    <w:rsid w:val="00AD0BE7"/>
    <w:rsid w:val="00AD0C40"/>
    <w:rsid w:val="00AD0CCD"/>
    <w:rsid w:val="00AD144C"/>
    <w:rsid w:val="00AD1C12"/>
    <w:rsid w:val="00AD2138"/>
    <w:rsid w:val="00AD224F"/>
    <w:rsid w:val="00AD23EC"/>
    <w:rsid w:val="00AD276C"/>
    <w:rsid w:val="00AD27E1"/>
    <w:rsid w:val="00AD2996"/>
    <w:rsid w:val="00AD2B9D"/>
    <w:rsid w:val="00AD2DC9"/>
    <w:rsid w:val="00AD2ECC"/>
    <w:rsid w:val="00AD2FDF"/>
    <w:rsid w:val="00AD2FF2"/>
    <w:rsid w:val="00AD32FB"/>
    <w:rsid w:val="00AD3721"/>
    <w:rsid w:val="00AD3D88"/>
    <w:rsid w:val="00AD3E32"/>
    <w:rsid w:val="00AD3F80"/>
    <w:rsid w:val="00AD41B5"/>
    <w:rsid w:val="00AD4C3C"/>
    <w:rsid w:val="00AD58F9"/>
    <w:rsid w:val="00AD59AE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8D8"/>
    <w:rsid w:val="00AE1A70"/>
    <w:rsid w:val="00AE2900"/>
    <w:rsid w:val="00AE2B11"/>
    <w:rsid w:val="00AE30EB"/>
    <w:rsid w:val="00AE33CA"/>
    <w:rsid w:val="00AE3AAB"/>
    <w:rsid w:val="00AE3E55"/>
    <w:rsid w:val="00AE4A92"/>
    <w:rsid w:val="00AE5701"/>
    <w:rsid w:val="00AE59D8"/>
    <w:rsid w:val="00AE59F6"/>
    <w:rsid w:val="00AE5CF2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28D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5687"/>
    <w:rsid w:val="00AF5BE5"/>
    <w:rsid w:val="00AF5C47"/>
    <w:rsid w:val="00AF5DC4"/>
    <w:rsid w:val="00AF6354"/>
    <w:rsid w:val="00AF66FF"/>
    <w:rsid w:val="00AF68C9"/>
    <w:rsid w:val="00AF6B9C"/>
    <w:rsid w:val="00AF6C1C"/>
    <w:rsid w:val="00AF6C48"/>
    <w:rsid w:val="00AF70F6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AB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CFA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55FB"/>
    <w:rsid w:val="00B15D6A"/>
    <w:rsid w:val="00B1631D"/>
    <w:rsid w:val="00B163A0"/>
    <w:rsid w:val="00B16767"/>
    <w:rsid w:val="00B169BD"/>
    <w:rsid w:val="00B16A7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297"/>
    <w:rsid w:val="00B2236F"/>
    <w:rsid w:val="00B22518"/>
    <w:rsid w:val="00B225EC"/>
    <w:rsid w:val="00B226A5"/>
    <w:rsid w:val="00B22C49"/>
    <w:rsid w:val="00B22C57"/>
    <w:rsid w:val="00B23086"/>
    <w:rsid w:val="00B2342F"/>
    <w:rsid w:val="00B2406C"/>
    <w:rsid w:val="00B242FC"/>
    <w:rsid w:val="00B245EA"/>
    <w:rsid w:val="00B24C0F"/>
    <w:rsid w:val="00B24C95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FBB"/>
    <w:rsid w:val="00B26FBE"/>
    <w:rsid w:val="00B27044"/>
    <w:rsid w:val="00B27433"/>
    <w:rsid w:val="00B27580"/>
    <w:rsid w:val="00B27589"/>
    <w:rsid w:val="00B27747"/>
    <w:rsid w:val="00B27D6B"/>
    <w:rsid w:val="00B30040"/>
    <w:rsid w:val="00B300B6"/>
    <w:rsid w:val="00B30FC1"/>
    <w:rsid w:val="00B318F1"/>
    <w:rsid w:val="00B322E9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C42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0DB5"/>
    <w:rsid w:val="00B410EF"/>
    <w:rsid w:val="00B4223D"/>
    <w:rsid w:val="00B4254C"/>
    <w:rsid w:val="00B42EAE"/>
    <w:rsid w:val="00B4346F"/>
    <w:rsid w:val="00B4353F"/>
    <w:rsid w:val="00B43A7D"/>
    <w:rsid w:val="00B43EDB"/>
    <w:rsid w:val="00B450A8"/>
    <w:rsid w:val="00B451A9"/>
    <w:rsid w:val="00B46071"/>
    <w:rsid w:val="00B4626F"/>
    <w:rsid w:val="00B469FF"/>
    <w:rsid w:val="00B46ABA"/>
    <w:rsid w:val="00B4727C"/>
    <w:rsid w:val="00B47D72"/>
    <w:rsid w:val="00B47E7F"/>
    <w:rsid w:val="00B5021E"/>
    <w:rsid w:val="00B50485"/>
    <w:rsid w:val="00B50866"/>
    <w:rsid w:val="00B50C57"/>
    <w:rsid w:val="00B50CBE"/>
    <w:rsid w:val="00B510DC"/>
    <w:rsid w:val="00B517D8"/>
    <w:rsid w:val="00B51979"/>
    <w:rsid w:val="00B51A43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262"/>
    <w:rsid w:val="00B555D0"/>
    <w:rsid w:val="00B55908"/>
    <w:rsid w:val="00B55C1F"/>
    <w:rsid w:val="00B55E7A"/>
    <w:rsid w:val="00B55EA6"/>
    <w:rsid w:val="00B56293"/>
    <w:rsid w:val="00B5651D"/>
    <w:rsid w:val="00B56D0B"/>
    <w:rsid w:val="00B5728A"/>
    <w:rsid w:val="00B572B3"/>
    <w:rsid w:val="00B5793D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B52"/>
    <w:rsid w:val="00B6264A"/>
    <w:rsid w:val="00B626E4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60BF"/>
    <w:rsid w:val="00B660E7"/>
    <w:rsid w:val="00B66476"/>
    <w:rsid w:val="00B668E2"/>
    <w:rsid w:val="00B66D20"/>
    <w:rsid w:val="00B66DE8"/>
    <w:rsid w:val="00B66E20"/>
    <w:rsid w:val="00B66E4F"/>
    <w:rsid w:val="00B675E2"/>
    <w:rsid w:val="00B67738"/>
    <w:rsid w:val="00B67BC7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C5"/>
    <w:rsid w:val="00B819FA"/>
    <w:rsid w:val="00B81AA4"/>
    <w:rsid w:val="00B82484"/>
    <w:rsid w:val="00B824DE"/>
    <w:rsid w:val="00B82A0A"/>
    <w:rsid w:val="00B83496"/>
    <w:rsid w:val="00B83CE4"/>
    <w:rsid w:val="00B841E6"/>
    <w:rsid w:val="00B85AB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EB6"/>
    <w:rsid w:val="00B940C6"/>
    <w:rsid w:val="00B942D4"/>
    <w:rsid w:val="00B94ABB"/>
    <w:rsid w:val="00B94F32"/>
    <w:rsid w:val="00B9555A"/>
    <w:rsid w:val="00B957A0"/>
    <w:rsid w:val="00B95805"/>
    <w:rsid w:val="00B959D3"/>
    <w:rsid w:val="00B95A9E"/>
    <w:rsid w:val="00B95B96"/>
    <w:rsid w:val="00B9609E"/>
    <w:rsid w:val="00B966F4"/>
    <w:rsid w:val="00B96931"/>
    <w:rsid w:val="00B96C54"/>
    <w:rsid w:val="00B96DE6"/>
    <w:rsid w:val="00B97286"/>
    <w:rsid w:val="00BA01BA"/>
    <w:rsid w:val="00BA06DD"/>
    <w:rsid w:val="00BA0B07"/>
    <w:rsid w:val="00BA0C0E"/>
    <w:rsid w:val="00BA0C97"/>
    <w:rsid w:val="00BA10A2"/>
    <w:rsid w:val="00BA1415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5C1"/>
    <w:rsid w:val="00BA5B06"/>
    <w:rsid w:val="00BA68F5"/>
    <w:rsid w:val="00BA7030"/>
    <w:rsid w:val="00BA7692"/>
    <w:rsid w:val="00BA76A0"/>
    <w:rsid w:val="00BA7719"/>
    <w:rsid w:val="00BA7893"/>
    <w:rsid w:val="00BA7B99"/>
    <w:rsid w:val="00BA7E4A"/>
    <w:rsid w:val="00BB0109"/>
    <w:rsid w:val="00BB0846"/>
    <w:rsid w:val="00BB10D7"/>
    <w:rsid w:val="00BB1860"/>
    <w:rsid w:val="00BB19CE"/>
    <w:rsid w:val="00BB2926"/>
    <w:rsid w:val="00BB336A"/>
    <w:rsid w:val="00BB51B7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6ED3"/>
    <w:rsid w:val="00BB7C50"/>
    <w:rsid w:val="00BC0095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88"/>
    <w:rsid w:val="00BC4299"/>
    <w:rsid w:val="00BC4632"/>
    <w:rsid w:val="00BC4937"/>
    <w:rsid w:val="00BC4DEB"/>
    <w:rsid w:val="00BC4EFC"/>
    <w:rsid w:val="00BC5736"/>
    <w:rsid w:val="00BC62E4"/>
    <w:rsid w:val="00BC63DF"/>
    <w:rsid w:val="00BC6955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91"/>
    <w:rsid w:val="00BD484F"/>
    <w:rsid w:val="00BD4EF3"/>
    <w:rsid w:val="00BD54C1"/>
    <w:rsid w:val="00BD627E"/>
    <w:rsid w:val="00BD6646"/>
    <w:rsid w:val="00BD688A"/>
    <w:rsid w:val="00BD6CFE"/>
    <w:rsid w:val="00BD6FCD"/>
    <w:rsid w:val="00BD744B"/>
    <w:rsid w:val="00BD76CA"/>
    <w:rsid w:val="00BD7BC6"/>
    <w:rsid w:val="00BD7DAC"/>
    <w:rsid w:val="00BD7E83"/>
    <w:rsid w:val="00BE0290"/>
    <w:rsid w:val="00BE0860"/>
    <w:rsid w:val="00BE08EC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8D6"/>
    <w:rsid w:val="00BF1941"/>
    <w:rsid w:val="00BF1CC5"/>
    <w:rsid w:val="00BF26DE"/>
    <w:rsid w:val="00BF29D3"/>
    <w:rsid w:val="00BF2A40"/>
    <w:rsid w:val="00BF2B19"/>
    <w:rsid w:val="00BF2EE6"/>
    <w:rsid w:val="00BF32BC"/>
    <w:rsid w:val="00BF32D7"/>
    <w:rsid w:val="00BF3358"/>
    <w:rsid w:val="00BF338A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D6"/>
    <w:rsid w:val="00BF60A6"/>
    <w:rsid w:val="00BF66D3"/>
    <w:rsid w:val="00BF6BD5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9E1"/>
    <w:rsid w:val="00C03A49"/>
    <w:rsid w:val="00C03ABB"/>
    <w:rsid w:val="00C048C7"/>
    <w:rsid w:val="00C04B72"/>
    <w:rsid w:val="00C052FA"/>
    <w:rsid w:val="00C05A85"/>
    <w:rsid w:val="00C0713B"/>
    <w:rsid w:val="00C07CE1"/>
    <w:rsid w:val="00C10167"/>
    <w:rsid w:val="00C106EB"/>
    <w:rsid w:val="00C10B1C"/>
    <w:rsid w:val="00C10E46"/>
    <w:rsid w:val="00C10E98"/>
    <w:rsid w:val="00C113A3"/>
    <w:rsid w:val="00C113C5"/>
    <w:rsid w:val="00C11654"/>
    <w:rsid w:val="00C11B63"/>
    <w:rsid w:val="00C11BDA"/>
    <w:rsid w:val="00C11CF5"/>
    <w:rsid w:val="00C120B3"/>
    <w:rsid w:val="00C121DA"/>
    <w:rsid w:val="00C12AD8"/>
    <w:rsid w:val="00C12C9C"/>
    <w:rsid w:val="00C13336"/>
    <w:rsid w:val="00C13369"/>
    <w:rsid w:val="00C13427"/>
    <w:rsid w:val="00C134F2"/>
    <w:rsid w:val="00C135DD"/>
    <w:rsid w:val="00C13799"/>
    <w:rsid w:val="00C13C7F"/>
    <w:rsid w:val="00C13DB7"/>
    <w:rsid w:val="00C142ED"/>
    <w:rsid w:val="00C14507"/>
    <w:rsid w:val="00C1499A"/>
    <w:rsid w:val="00C149DA"/>
    <w:rsid w:val="00C1537A"/>
    <w:rsid w:val="00C155BA"/>
    <w:rsid w:val="00C17137"/>
    <w:rsid w:val="00C17295"/>
    <w:rsid w:val="00C173C8"/>
    <w:rsid w:val="00C17946"/>
    <w:rsid w:val="00C17BF9"/>
    <w:rsid w:val="00C17E85"/>
    <w:rsid w:val="00C2044E"/>
    <w:rsid w:val="00C20907"/>
    <w:rsid w:val="00C21058"/>
    <w:rsid w:val="00C21598"/>
    <w:rsid w:val="00C21DFC"/>
    <w:rsid w:val="00C21E6D"/>
    <w:rsid w:val="00C220F4"/>
    <w:rsid w:val="00C2215D"/>
    <w:rsid w:val="00C2220D"/>
    <w:rsid w:val="00C222E6"/>
    <w:rsid w:val="00C22482"/>
    <w:rsid w:val="00C2279B"/>
    <w:rsid w:val="00C22874"/>
    <w:rsid w:val="00C22CD1"/>
    <w:rsid w:val="00C241DB"/>
    <w:rsid w:val="00C242B1"/>
    <w:rsid w:val="00C24319"/>
    <w:rsid w:val="00C243BC"/>
    <w:rsid w:val="00C245ED"/>
    <w:rsid w:val="00C25331"/>
    <w:rsid w:val="00C25ADF"/>
    <w:rsid w:val="00C25E7F"/>
    <w:rsid w:val="00C2668B"/>
    <w:rsid w:val="00C26A34"/>
    <w:rsid w:val="00C27128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6BF"/>
    <w:rsid w:val="00C34C46"/>
    <w:rsid w:val="00C34C9E"/>
    <w:rsid w:val="00C35219"/>
    <w:rsid w:val="00C3615C"/>
    <w:rsid w:val="00C36295"/>
    <w:rsid w:val="00C369EA"/>
    <w:rsid w:val="00C36ABD"/>
    <w:rsid w:val="00C37733"/>
    <w:rsid w:val="00C378C4"/>
    <w:rsid w:val="00C37A0F"/>
    <w:rsid w:val="00C40302"/>
    <w:rsid w:val="00C4036F"/>
    <w:rsid w:val="00C40AB9"/>
    <w:rsid w:val="00C41438"/>
    <w:rsid w:val="00C418D9"/>
    <w:rsid w:val="00C41980"/>
    <w:rsid w:val="00C41B9A"/>
    <w:rsid w:val="00C41BFF"/>
    <w:rsid w:val="00C41D87"/>
    <w:rsid w:val="00C41F0C"/>
    <w:rsid w:val="00C42C2F"/>
    <w:rsid w:val="00C42DC5"/>
    <w:rsid w:val="00C437CD"/>
    <w:rsid w:val="00C43865"/>
    <w:rsid w:val="00C442FF"/>
    <w:rsid w:val="00C443A5"/>
    <w:rsid w:val="00C44CF1"/>
    <w:rsid w:val="00C44EAC"/>
    <w:rsid w:val="00C44F37"/>
    <w:rsid w:val="00C451A6"/>
    <w:rsid w:val="00C4524F"/>
    <w:rsid w:val="00C453E1"/>
    <w:rsid w:val="00C45AAF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403"/>
    <w:rsid w:val="00C51461"/>
    <w:rsid w:val="00C518C2"/>
    <w:rsid w:val="00C51D0A"/>
    <w:rsid w:val="00C520E2"/>
    <w:rsid w:val="00C52486"/>
    <w:rsid w:val="00C52722"/>
    <w:rsid w:val="00C53264"/>
    <w:rsid w:val="00C53CD0"/>
    <w:rsid w:val="00C53E70"/>
    <w:rsid w:val="00C53E95"/>
    <w:rsid w:val="00C53FB2"/>
    <w:rsid w:val="00C540A1"/>
    <w:rsid w:val="00C54200"/>
    <w:rsid w:val="00C54495"/>
    <w:rsid w:val="00C545E6"/>
    <w:rsid w:val="00C54C1E"/>
    <w:rsid w:val="00C54E2E"/>
    <w:rsid w:val="00C54F21"/>
    <w:rsid w:val="00C5559E"/>
    <w:rsid w:val="00C55BE0"/>
    <w:rsid w:val="00C560FA"/>
    <w:rsid w:val="00C56379"/>
    <w:rsid w:val="00C5687B"/>
    <w:rsid w:val="00C56B7F"/>
    <w:rsid w:val="00C56DFB"/>
    <w:rsid w:val="00C5780E"/>
    <w:rsid w:val="00C610A8"/>
    <w:rsid w:val="00C62419"/>
    <w:rsid w:val="00C630DF"/>
    <w:rsid w:val="00C632E2"/>
    <w:rsid w:val="00C6347F"/>
    <w:rsid w:val="00C63488"/>
    <w:rsid w:val="00C63C8F"/>
    <w:rsid w:val="00C63DF7"/>
    <w:rsid w:val="00C63EA5"/>
    <w:rsid w:val="00C64650"/>
    <w:rsid w:val="00C64C74"/>
    <w:rsid w:val="00C64DB8"/>
    <w:rsid w:val="00C64F8C"/>
    <w:rsid w:val="00C65213"/>
    <w:rsid w:val="00C65819"/>
    <w:rsid w:val="00C65F58"/>
    <w:rsid w:val="00C66298"/>
    <w:rsid w:val="00C662B0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0DD6"/>
    <w:rsid w:val="00C7126B"/>
    <w:rsid w:val="00C71369"/>
    <w:rsid w:val="00C71454"/>
    <w:rsid w:val="00C71460"/>
    <w:rsid w:val="00C716EB"/>
    <w:rsid w:val="00C71C12"/>
    <w:rsid w:val="00C72B27"/>
    <w:rsid w:val="00C72FA2"/>
    <w:rsid w:val="00C732E8"/>
    <w:rsid w:val="00C736D8"/>
    <w:rsid w:val="00C73FE0"/>
    <w:rsid w:val="00C742AE"/>
    <w:rsid w:val="00C74628"/>
    <w:rsid w:val="00C74762"/>
    <w:rsid w:val="00C7492C"/>
    <w:rsid w:val="00C75067"/>
    <w:rsid w:val="00C75119"/>
    <w:rsid w:val="00C751C9"/>
    <w:rsid w:val="00C752CF"/>
    <w:rsid w:val="00C75379"/>
    <w:rsid w:val="00C754E8"/>
    <w:rsid w:val="00C75A9C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5CB"/>
    <w:rsid w:val="00C82DB4"/>
    <w:rsid w:val="00C831C1"/>
    <w:rsid w:val="00C8384B"/>
    <w:rsid w:val="00C83CE8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404"/>
    <w:rsid w:val="00C87700"/>
    <w:rsid w:val="00C87D67"/>
    <w:rsid w:val="00C87EA0"/>
    <w:rsid w:val="00C90267"/>
    <w:rsid w:val="00C90592"/>
    <w:rsid w:val="00C907E0"/>
    <w:rsid w:val="00C9089A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68B"/>
    <w:rsid w:val="00CA0C0D"/>
    <w:rsid w:val="00CA171F"/>
    <w:rsid w:val="00CA18A5"/>
    <w:rsid w:val="00CA1D0E"/>
    <w:rsid w:val="00CA1DCA"/>
    <w:rsid w:val="00CA22B4"/>
    <w:rsid w:val="00CA28D1"/>
    <w:rsid w:val="00CA2BF7"/>
    <w:rsid w:val="00CA2C01"/>
    <w:rsid w:val="00CA2DEE"/>
    <w:rsid w:val="00CA339B"/>
    <w:rsid w:val="00CA3503"/>
    <w:rsid w:val="00CA36B8"/>
    <w:rsid w:val="00CA3BEE"/>
    <w:rsid w:val="00CA4D2B"/>
    <w:rsid w:val="00CA4F4A"/>
    <w:rsid w:val="00CA4F81"/>
    <w:rsid w:val="00CA522A"/>
    <w:rsid w:val="00CA5436"/>
    <w:rsid w:val="00CA5574"/>
    <w:rsid w:val="00CA587A"/>
    <w:rsid w:val="00CA61AE"/>
    <w:rsid w:val="00CA63F5"/>
    <w:rsid w:val="00CA66DD"/>
    <w:rsid w:val="00CA6F66"/>
    <w:rsid w:val="00CA74AC"/>
    <w:rsid w:val="00CA754E"/>
    <w:rsid w:val="00CA7845"/>
    <w:rsid w:val="00CA7870"/>
    <w:rsid w:val="00CA78C4"/>
    <w:rsid w:val="00CB0801"/>
    <w:rsid w:val="00CB0F1B"/>
    <w:rsid w:val="00CB1165"/>
    <w:rsid w:val="00CB209F"/>
    <w:rsid w:val="00CB20B6"/>
    <w:rsid w:val="00CB20DA"/>
    <w:rsid w:val="00CB267E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20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6F7"/>
    <w:rsid w:val="00CD188B"/>
    <w:rsid w:val="00CD1AD0"/>
    <w:rsid w:val="00CD1B07"/>
    <w:rsid w:val="00CD1CEC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6B6A"/>
    <w:rsid w:val="00CD7414"/>
    <w:rsid w:val="00CD782E"/>
    <w:rsid w:val="00CE02AB"/>
    <w:rsid w:val="00CE0B01"/>
    <w:rsid w:val="00CE10D4"/>
    <w:rsid w:val="00CE1944"/>
    <w:rsid w:val="00CE1AA8"/>
    <w:rsid w:val="00CE1B60"/>
    <w:rsid w:val="00CE1D21"/>
    <w:rsid w:val="00CE2628"/>
    <w:rsid w:val="00CE2AB5"/>
    <w:rsid w:val="00CE2FD3"/>
    <w:rsid w:val="00CE323F"/>
    <w:rsid w:val="00CE3848"/>
    <w:rsid w:val="00CE3DC5"/>
    <w:rsid w:val="00CE4619"/>
    <w:rsid w:val="00CE4843"/>
    <w:rsid w:val="00CE48FF"/>
    <w:rsid w:val="00CE5320"/>
    <w:rsid w:val="00CE5DBD"/>
    <w:rsid w:val="00CE5F4E"/>
    <w:rsid w:val="00CE64E5"/>
    <w:rsid w:val="00CE6EF3"/>
    <w:rsid w:val="00CE6FA8"/>
    <w:rsid w:val="00CE7422"/>
    <w:rsid w:val="00CF0613"/>
    <w:rsid w:val="00CF07FE"/>
    <w:rsid w:val="00CF0830"/>
    <w:rsid w:val="00CF12D3"/>
    <w:rsid w:val="00CF1417"/>
    <w:rsid w:val="00CF18DC"/>
    <w:rsid w:val="00CF1BDF"/>
    <w:rsid w:val="00CF1E71"/>
    <w:rsid w:val="00CF201A"/>
    <w:rsid w:val="00CF2088"/>
    <w:rsid w:val="00CF2789"/>
    <w:rsid w:val="00CF2A40"/>
    <w:rsid w:val="00CF2ACA"/>
    <w:rsid w:val="00CF2CB4"/>
    <w:rsid w:val="00CF2EE4"/>
    <w:rsid w:val="00CF30CB"/>
    <w:rsid w:val="00CF31AC"/>
    <w:rsid w:val="00CF39C1"/>
    <w:rsid w:val="00CF3E68"/>
    <w:rsid w:val="00CF40C7"/>
    <w:rsid w:val="00CF4450"/>
    <w:rsid w:val="00CF4470"/>
    <w:rsid w:val="00CF4C67"/>
    <w:rsid w:val="00CF5076"/>
    <w:rsid w:val="00CF50AB"/>
    <w:rsid w:val="00CF50D7"/>
    <w:rsid w:val="00CF5787"/>
    <w:rsid w:val="00CF6669"/>
    <w:rsid w:val="00CF6BF0"/>
    <w:rsid w:val="00CF6E02"/>
    <w:rsid w:val="00CF6E77"/>
    <w:rsid w:val="00CF7338"/>
    <w:rsid w:val="00CF73BF"/>
    <w:rsid w:val="00CF74B3"/>
    <w:rsid w:val="00CF756B"/>
    <w:rsid w:val="00CF7A28"/>
    <w:rsid w:val="00CF7E2F"/>
    <w:rsid w:val="00D00ADD"/>
    <w:rsid w:val="00D00CD7"/>
    <w:rsid w:val="00D01281"/>
    <w:rsid w:val="00D01C1F"/>
    <w:rsid w:val="00D01DF2"/>
    <w:rsid w:val="00D020B6"/>
    <w:rsid w:val="00D02AF5"/>
    <w:rsid w:val="00D02E93"/>
    <w:rsid w:val="00D02F4D"/>
    <w:rsid w:val="00D04332"/>
    <w:rsid w:val="00D045C5"/>
    <w:rsid w:val="00D04AED"/>
    <w:rsid w:val="00D04FFA"/>
    <w:rsid w:val="00D05726"/>
    <w:rsid w:val="00D0573D"/>
    <w:rsid w:val="00D05AA5"/>
    <w:rsid w:val="00D05C14"/>
    <w:rsid w:val="00D065C9"/>
    <w:rsid w:val="00D065CB"/>
    <w:rsid w:val="00D068F8"/>
    <w:rsid w:val="00D0694F"/>
    <w:rsid w:val="00D06BA8"/>
    <w:rsid w:val="00D06DA0"/>
    <w:rsid w:val="00D06DBB"/>
    <w:rsid w:val="00D06FEC"/>
    <w:rsid w:val="00D07DAC"/>
    <w:rsid w:val="00D07FF8"/>
    <w:rsid w:val="00D105E5"/>
    <w:rsid w:val="00D108A1"/>
    <w:rsid w:val="00D10ADF"/>
    <w:rsid w:val="00D1118C"/>
    <w:rsid w:val="00D115C5"/>
    <w:rsid w:val="00D11C63"/>
    <w:rsid w:val="00D11F8D"/>
    <w:rsid w:val="00D1229E"/>
    <w:rsid w:val="00D127BA"/>
    <w:rsid w:val="00D131C0"/>
    <w:rsid w:val="00D13AEC"/>
    <w:rsid w:val="00D13CDD"/>
    <w:rsid w:val="00D14BB9"/>
    <w:rsid w:val="00D15959"/>
    <w:rsid w:val="00D160DE"/>
    <w:rsid w:val="00D1665D"/>
    <w:rsid w:val="00D166D8"/>
    <w:rsid w:val="00D16771"/>
    <w:rsid w:val="00D17C1A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128"/>
    <w:rsid w:val="00D245C4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A87"/>
    <w:rsid w:val="00D320C8"/>
    <w:rsid w:val="00D32541"/>
    <w:rsid w:val="00D32A91"/>
    <w:rsid w:val="00D32F88"/>
    <w:rsid w:val="00D33645"/>
    <w:rsid w:val="00D33B12"/>
    <w:rsid w:val="00D341FF"/>
    <w:rsid w:val="00D34221"/>
    <w:rsid w:val="00D347B7"/>
    <w:rsid w:val="00D347C2"/>
    <w:rsid w:val="00D34B41"/>
    <w:rsid w:val="00D34D0A"/>
    <w:rsid w:val="00D356B6"/>
    <w:rsid w:val="00D3594E"/>
    <w:rsid w:val="00D35DD2"/>
    <w:rsid w:val="00D3642F"/>
    <w:rsid w:val="00D36948"/>
    <w:rsid w:val="00D36A96"/>
    <w:rsid w:val="00D36CE5"/>
    <w:rsid w:val="00D37153"/>
    <w:rsid w:val="00D37509"/>
    <w:rsid w:val="00D37723"/>
    <w:rsid w:val="00D37B89"/>
    <w:rsid w:val="00D40E70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CE4"/>
    <w:rsid w:val="00D4536C"/>
    <w:rsid w:val="00D45697"/>
    <w:rsid w:val="00D458AD"/>
    <w:rsid w:val="00D46538"/>
    <w:rsid w:val="00D46D2D"/>
    <w:rsid w:val="00D46D3E"/>
    <w:rsid w:val="00D46EE3"/>
    <w:rsid w:val="00D4772E"/>
    <w:rsid w:val="00D47B40"/>
    <w:rsid w:val="00D47F10"/>
    <w:rsid w:val="00D47F79"/>
    <w:rsid w:val="00D50129"/>
    <w:rsid w:val="00D50726"/>
    <w:rsid w:val="00D50C44"/>
    <w:rsid w:val="00D50E70"/>
    <w:rsid w:val="00D51ADB"/>
    <w:rsid w:val="00D52A71"/>
    <w:rsid w:val="00D52CBE"/>
    <w:rsid w:val="00D53132"/>
    <w:rsid w:val="00D537CA"/>
    <w:rsid w:val="00D537E5"/>
    <w:rsid w:val="00D54156"/>
    <w:rsid w:val="00D5434C"/>
    <w:rsid w:val="00D5477B"/>
    <w:rsid w:val="00D5499C"/>
    <w:rsid w:val="00D54B02"/>
    <w:rsid w:val="00D54E1F"/>
    <w:rsid w:val="00D5534C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57CA3"/>
    <w:rsid w:val="00D60341"/>
    <w:rsid w:val="00D60399"/>
    <w:rsid w:val="00D60B3F"/>
    <w:rsid w:val="00D617E0"/>
    <w:rsid w:val="00D62DC3"/>
    <w:rsid w:val="00D6300C"/>
    <w:rsid w:val="00D63216"/>
    <w:rsid w:val="00D6383E"/>
    <w:rsid w:val="00D63A86"/>
    <w:rsid w:val="00D63BB7"/>
    <w:rsid w:val="00D64189"/>
    <w:rsid w:val="00D64654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02EE"/>
    <w:rsid w:val="00D70951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075"/>
    <w:rsid w:val="00D7420C"/>
    <w:rsid w:val="00D744FB"/>
    <w:rsid w:val="00D74616"/>
    <w:rsid w:val="00D74C8D"/>
    <w:rsid w:val="00D750B8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CA7"/>
    <w:rsid w:val="00D84E84"/>
    <w:rsid w:val="00D85DDD"/>
    <w:rsid w:val="00D86182"/>
    <w:rsid w:val="00D864C2"/>
    <w:rsid w:val="00D8668F"/>
    <w:rsid w:val="00D8684D"/>
    <w:rsid w:val="00D8781E"/>
    <w:rsid w:val="00D90433"/>
    <w:rsid w:val="00D90830"/>
    <w:rsid w:val="00D90AEC"/>
    <w:rsid w:val="00D90C7C"/>
    <w:rsid w:val="00D90E0D"/>
    <w:rsid w:val="00D91C1E"/>
    <w:rsid w:val="00D92002"/>
    <w:rsid w:val="00D92285"/>
    <w:rsid w:val="00D92C22"/>
    <w:rsid w:val="00D936FA"/>
    <w:rsid w:val="00D937D9"/>
    <w:rsid w:val="00D939AA"/>
    <w:rsid w:val="00D93A5C"/>
    <w:rsid w:val="00D94243"/>
    <w:rsid w:val="00D943DB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6F93"/>
    <w:rsid w:val="00D972D2"/>
    <w:rsid w:val="00D97375"/>
    <w:rsid w:val="00D97621"/>
    <w:rsid w:val="00D97B2F"/>
    <w:rsid w:val="00DA0008"/>
    <w:rsid w:val="00DA0C82"/>
    <w:rsid w:val="00DA1507"/>
    <w:rsid w:val="00DA1AE4"/>
    <w:rsid w:val="00DA215D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00C"/>
    <w:rsid w:val="00DA6155"/>
    <w:rsid w:val="00DA64BF"/>
    <w:rsid w:val="00DA680E"/>
    <w:rsid w:val="00DA6E4E"/>
    <w:rsid w:val="00DA6E5F"/>
    <w:rsid w:val="00DA7622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83"/>
    <w:rsid w:val="00DB2113"/>
    <w:rsid w:val="00DB2CAE"/>
    <w:rsid w:val="00DB356B"/>
    <w:rsid w:val="00DB3BB2"/>
    <w:rsid w:val="00DB3F07"/>
    <w:rsid w:val="00DB41BF"/>
    <w:rsid w:val="00DB4977"/>
    <w:rsid w:val="00DB4D7E"/>
    <w:rsid w:val="00DB5198"/>
    <w:rsid w:val="00DB52AC"/>
    <w:rsid w:val="00DB5362"/>
    <w:rsid w:val="00DB5BAD"/>
    <w:rsid w:val="00DB5CC1"/>
    <w:rsid w:val="00DB62F2"/>
    <w:rsid w:val="00DB6C5F"/>
    <w:rsid w:val="00DB6CFF"/>
    <w:rsid w:val="00DB78B0"/>
    <w:rsid w:val="00DB7907"/>
    <w:rsid w:val="00DC033D"/>
    <w:rsid w:val="00DC0DCA"/>
    <w:rsid w:val="00DC190B"/>
    <w:rsid w:val="00DC1938"/>
    <w:rsid w:val="00DC1A1C"/>
    <w:rsid w:val="00DC1E6C"/>
    <w:rsid w:val="00DC2000"/>
    <w:rsid w:val="00DC21AC"/>
    <w:rsid w:val="00DC2465"/>
    <w:rsid w:val="00DC257C"/>
    <w:rsid w:val="00DC2C47"/>
    <w:rsid w:val="00DC2FF7"/>
    <w:rsid w:val="00DC3DCE"/>
    <w:rsid w:val="00DC4BE9"/>
    <w:rsid w:val="00DC51FF"/>
    <w:rsid w:val="00DC5B8C"/>
    <w:rsid w:val="00DC5C1E"/>
    <w:rsid w:val="00DC5E4A"/>
    <w:rsid w:val="00DC5F04"/>
    <w:rsid w:val="00DC76C4"/>
    <w:rsid w:val="00DD051D"/>
    <w:rsid w:val="00DD1296"/>
    <w:rsid w:val="00DD1B5C"/>
    <w:rsid w:val="00DD1D59"/>
    <w:rsid w:val="00DD2226"/>
    <w:rsid w:val="00DD2435"/>
    <w:rsid w:val="00DD2503"/>
    <w:rsid w:val="00DD26AB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65D4"/>
    <w:rsid w:val="00DD6669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2D"/>
    <w:rsid w:val="00DE6FBA"/>
    <w:rsid w:val="00DE7147"/>
    <w:rsid w:val="00DE7B6F"/>
    <w:rsid w:val="00DE7E38"/>
    <w:rsid w:val="00DE7EDD"/>
    <w:rsid w:val="00DF027C"/>
    <w:rsid w:val="00DF0D7B"/>
    <w:rsid w:val="00DF21AF"/>
    <w:rsid w:val="00DF2DE8"/>
    <w:rsid w:val="00DF335B"/>
    <w:rsid w:val="00DF3BF8"/>
    <w:rsid w:val="00DF3C74"/>
    <w:rsid w:val="00DF4051"/>
    <w:rsid w:val="00DF4130"/>
    <w:rsid w:val="00DF4241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CFB"/>
    <w:rsid w:val="00E005FD"/>
    <w:rsid w:val="00E00C42"/>
    <w:rsid w:val="00E01628"/>
    <w:rsid w:val="00E01B26"/>
    <w:rsid w:val="00E01CAF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683"/>
    <w:rsid w:val="00E12820"/>
    <w:rsid w:val="00E1306A"/>
    <w:rsid w:val="00E133FC"/>
    <w:rsid w:val="00E13EF6"/>
    <w:rsid w:val="00E14B4C"/>
    <w:rsid w:val="00E14C6E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211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05D"/>
    <w:rsid w:val="00E27069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DFC"/>
    <w:rsid w:val="00E330C0"/>
    <w:rsid w:val="00E337E8"/>
    <w:rsid w:val="00E33A5C"/>
    <w:rsid w:val="00E33B49"/>
    <w:rsid w:val="00E33E88"/>
    <w:rsid w:val="00E34C9D"/>
    <w:rsid w:val="00E351DF"/>
    <w:rsid w:val="00E35279"/>
    <w:rsid w:val="00E354FA"/>
    <w:rsid w:val="00E35612"/>
    <w:rsid w:val="00E35670"/>
    <w:rsid w:val="00E36683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62"/>
    <w:rsid w:val="00E42192"/>
    <w:rsid w:val="00E42315"/>
    <w:rsid w:val="00E42698"/>
    <w:rsid w:val="00E426B3"/>
    <w:rsid w:val="00E42728"/>
    <w:rsid w:val="00E42A6B"/>
    <w:rsid w:val="00E42FC1"/>
    <w:rsid w:val="00E43233"/>
    <w:rsid w:val="00E4331A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75EE"/>
    <w:rsid w:val="00E50C9E"/>
    <w:rsid w:val="00E50D4F"/>
    <w:rsid w:val="00E5115C"/>
    <w:rsid w:val="00E51470"/>
    <w:rsid w:val="00E518D1"/>
    <w:rsid w:val="00E52222"/>
    <w:rsid w:val="00E52381"/>
    <w:rsid w:val="00E528EC"/>
    <w:rsid w:val="00E5290E"/>
    <w:rsid w:val="00E52C5D"/>
    <w:rsid w:val="00E52D26"/>
    <w:rsid w:val="00E53212"/>
    <w:rsid w:val="00E534C7"/>
    <w:rsid w:val="00E5387C"/>
    <w:rsid w:val="00E53B62"/>
    <w:rsid w:val="00E542A7"/>
    <w:rsid w:val="00E54536"/>
    <w:rsid w:val="00E5453C"/>
    <w:rsid w:val="00E546A3"/>
    <w:rsid w:val="00E546C6"/>
    <w:rsid w:val="00E54B17"/>
    <w:rsid w:val="00E54B92"/>
    <w:rsid w:val="00E553D5"/>
    <w:rsid w:val="00E5563A"/>
    <w:rsid w:val="00E55DA3"/>
    <w:rsid w:val="00E55FD4"/>
    <w:rsid w:val="00E56782"/>
    <w:rsid w:val="00E56A6F"/>
    <w:rsid w:val="00E56BFB"/>
    <w:rsid w:val="00E57263"/>
    <w:rsid w:val="00E57841"/>
    <w:rsid w:val="00E57889"/>
    <w:rsid w:val="00E57E25"/>
    <w:rsid w:val="00E601BC"/>
    <w:rsid w:val="00E605CA"/>
    <w:rsid w:val="00E6087A"/>
    <w:rsid w:val="00E60DAA"/>
    <w:rsid w:val="00E60E52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130"/>
    <w:rsid w:val="00E70585"/>
    <w:rsid w:val="00E70990"/>
    <w:rsid w:val="00E70D21"/>
    <w:rsid w:val="00E7174E"/>
    <w:rsid w:val="00E71769"/>
    <w:rsid w:val="00E72C6F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5983"/>
    <w:rsid w:val="00E7610C"/>
    <w:rsid w:val="00E7611F"/>
    <w:rsid w:val="00E76CBA"/>
    <w:rsid w:val="00E7719C"/>
    <w:rsid w:val="00E80110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920"/>
    <w:rsid w:val="00E83EA0"/>
    <w:rsid w:val="00E8479D"/>
    <w:rsid w:val="00E84B02"/>
    <w:rsid w:val="00E8532A"/>
    <w:rsid w:val="00E85534"/>
    <w:rsid w:val="00E85830"/>
    <w:rsid w:val="00E86514"/>
    <w:rsid w:val="00E867D3"/>
    <w:rsid w:val="00E86874"/>
    <w:rsid w:val="00E86A79"/>
    <w:rsid w:val="00E86C40"/>
    <w:rsid w:val="00E86FD4"/>
    <w:rsid w:val="00E87161"/>
    <w:rsid w:val="00E87A8A"/>
    <w:rsid w:val="00E87B97"/>
    <w:rsid w:val="00E87D0B"/>
    <w:rsid w:val="00E87D60"/>
    <w:rsid w:val="00E901C5"/>
    <w:rsid w:val="00E90695"/>
    <w:rsid w:val="00E927D0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988"/>
    <w:rsid w:val="00EA5118"/>
    <w:rsid w:val="00EA59E4"/>
    <w:rsid w:val="00EA5D84"/>
    <w:rsid w:val="00EA5FEA"/>
    <w:rsid w:val="00EA5FF4"/>
    <w:rsid w:val="00EA67C5"/>
    <w:rsid w:val="00EA684A"/>
    <w:rsid w:val="00EA72DF"/>
    <w:rsid w:val="00EA7A03"/>
    <w:rsid w:val="00EA7A2A"/>
    <w:rsid w:val="00EA7B93"/>
    <w:rsid w:val="00EB02D9"/>
    <w:rsid w:val="00EB0A42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543"/>
    <w:rsid w:val="00EC27C5"/>
    <w:rsid w:val="00EC2AD4"/>
    <w:rsid w:val="00EC2C1F"/>
    <w:rsid w:val="00EC2E19"/>
    <w:rsid w:val="00EC30DA"/>
    <w:rsid w:val="00EC3344"/>
    <w:rsid w:val="00EC33B6"/>
    <w:rsid w:val="00EC3EA5"/>
    <w:rsid w:val="00EC411F"/>
    <w:rsid w:val="00EC49D4"/>
    <w:rsid w:val="00EC5344"/>
    <w:rsid w:val="00EC5369"/>
    <w:rsid w:val="00EC5AE7"/>
    <w:rsid w:val="00EC5B3A"/>
    <w:rsid w:val="00EC61E9"/>
    <w:rsid w:val="00EC65FB"/>
    <w:rsid w:val="00EC6A16"/>
    <w:rsid w:val="00EC6B6D"/>
    <w:rsid w:val="00EC6B74"/>
    <w:rsid w:val="00EC6C78"/>
    <w:rsid w:val="00EC75CA"/>
    <w:rsid w:val="00EC77DD"/>
    <w:rsid w:val="00EC7B6D"/>
    <w:rsid w:val="00EC7C09"/>
    <w:rsid w:val="00EC7DDA"/>
    <w:rsid w:val="00ED01FF"/>
    <w:rsid w:val="00ED0400"/>
    <w:rsid w:val="00ED0845"/>
    <w:rsid w:val="00ED0A44"/>
    <w:rsid w:val="00ED13B1"/>
    <w:rsid w:val="00ED1802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AB4"/>
    <w:rsid w:val="00ED5BC5"/>
    <w:rsid w:val="00ED626B"/>
    <w:rsid w:val="00ED6402"/>
    <w:rsid w:val="00ED67ED"/>
    <w:rsid w:val="00ED7043"/>
    <w:rsid w:val="00ED7077"/>
    <w:rsid w:val="00ED73CF"/>
    <w:rsid w:val="00ED756E"/>
    <w:rsid w:val="00ED78C4"/>
    <w:rsid w:val="00ED7F8D"/>
    <w:rsid w:val="00EE04FC"/>
    <w:rsid w:val="00EE065A"/>
    <w:rsid w:val="00EE0694"/>
    <w:rsid w:val="00EE08F7"/>
    <w:rsid w:val="00EE0917"/>
    <w:rsid w:val="00EE0A53"/>
    <w:rsid w:val="00EE0BAF"/>
    <w:rsid w:val="00EE1691"/>
    <w:rsid w:val="00EE1706"/>
    <w:rsid w:val="00EE1707"/>
    <w:rsid w:val="00EE18F0"/>
    <w:rsid w:val="00EE24B7"/>
    <w:rsid w:val="00EE2C8F"/>
    <w:rsid w:val="00EE361F"/>
    <w:rsid w:val="00EE37C6"/>
    <w:rsid w:val="00EE3906"/>
    <w:rsid w:val="00EE41AC"/>
    <w:rsid w:val="00EE4326"/>
    <w:rsid w:val="00EE4666"/>
    <w:rsid w:val="00EE4AB6"/>
    <w:rsid w:val="00EE4C21"/>
    <w:rsid w:val="00EE5607"/>
    <w:rsid w:val="00EE5D4B"/>
    <w:rsid w:val="00EE6613"/>
    <w:rsid w:val="00EE6CE5"/>
    <w:rsid w:val="00EE6EDD"/>
    <w:rsid w:val="00EE719A"/>
    <w:rsid w:val="00EE7525"/>
    <w:rsid w:val="00EE7A9E"/>
    <w:rsid w:val="00EE7DE7"/>
    <w:rsid w:val="00EF01C8"/>
    <w:rsid w:val="00EF0D70"/>
    <w:rsid w:val="00EF111C"/>
    <w:rsid w:val="00EF14AE"/>
    <w:rsid w:val="00EF19BD"/>
    <w:rsid w:val="00EF2015"/>
    <w:rsid w:val="00EF2131"/>
    <w:rsid w:val="00EF21D4"/>
    <w:rsid w:val="00EF2566"/>
    <w:rsid w:val="00EF2D49"/>
    <w:rsid w:val="00EF31C1"/>
    <w:rsid w:val="00EF31EB"/>
    <w:rsid w:val="00EF324A"/>
    <w:rsid w:val="00EF344D"/>
    <w:rsid w:val="00EF3A15"/>
    <w:rsid w:val="00EF3E13"/>
    <w:rsid w:val="00EF4048"/>
    <w:rsid w:val="00EF4CED"/>
    <w:rsid w:val="00EF4E3D"/>
    <w:rsid w:val="00EF55B2"/>
    <w:rsid w:val="00EF57BE"/>
    <w:rsid w:val="00EF58F7"/>
    <w:rsid w:val="00EF604A"/>
    <w:rsid w:val="00EF6723"/>
    <w:rsid w:val="00EF6DC8"/>
    <w:rsid w:val="00EF783F"/>
    <w:rsid w:val="00EF7C42"/>
    <w:rsid w:val="00F002FD"/>
    <w:rsid w:val="00F00AA6"/>
    <w:rsid w:val="00F00E65"/>
    <w:rsid w:val="00F00EE9"/>
    <w:rsid w:val="00F0132F"/>
    <w:rsid w:val="00F01498"/>
    <w:rsid w:val="00F01748"/>
    <w:rsid w:val="00F01953"/>
    <w:rsid w:val="00F025C2"/>
    <w:rsid w:val="00F025DB"/>
    <w:rsid w:val="00F02728"/>
    <w:rsid w:val="00F031A6"/>
    <w:rsid w:val="00F0354E"/>
    <w:rsid w:val="00F03EAA"/>
    <w:rsid w:val="00F043E7"/>
    <w:rsid w:val="00F04E2C"/>
    <w:rsid w:val="00F0500C"/>
    <w:rsid w:val="00F05546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20F9"/>
    <w:rsid w:val="00F13794"/>
    <w:rsid w:val="00F138DC"/>
    <w:rsid w:val="00F13F89"/>
    <w:rsid w:val="00F13FA1"/>
    <w:rsid w:val="00F14453"/>
    <w:rsid w:val="00F14A4E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7190"/>
    <w:rsid w:val="00F17240"/>
    <w:rsid w:val="00F17273"/>
    <w:rsid w:val="00F178CD"/>
    <w:rsid w:val="00F17C9D"/>
    <w:rsid w:val="00F17EAD"/>
    <w:rsid w:val="00F2009E"/>
    <w:rsid w:val="00F209B5"/>
    <w:rsid w:val="00F20D76"/>
    <w:rsid w:val="00F21D7C"/>
    <w:rsid w:val="00F22208"/>
    <w:rsid w:val="00F22259"/>
    <w:rsid w:val="00F2236F"/>
    <w:rsid w:val="00F2279B"/>
    <w:rsid w:val="00F22947"/>
    <w:rsid w:val="00F23064"/>
    <w:rsid w:val="00F2364F"/>
    <w:rsid w:val="00F23DEB"/>
    <w:rsid w:val="00F24660"/>
    <w:rsid w:val="00F2467E"/>
    <w:rsid w:val="00F246FE"/>
    <w:rsid w:val="00F25D5B"/>
    <w:rsid w:val="00F261BC"/>
    <w:rsid w:val="00F267C3"/>
    <w:rsid w:val="00F26B96"/>
    <w:rsid w:val="00F26BD3"/>
    <w:rsid w:val="00F26D2B"/>
    <w:rsid w:val="00F26DE0"/>
    <w:rsid w:val="00F26E97"/>
    <w:rsid w:val="00F2737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247"/>
    <w:rsid w:val="00F3325A"/>
    <w:rsid w:val="00F339A2"/>
    <w:rsid w:val="00F33A2D"/>
    <w:rsid w:val="00F342F5"/>
    <w:rsid w:val="00F34661"/>
    <w:rsid w:val="00F346F9"/>
    <w:rsid w:val="00F34A95"/>
    <w:rsid w:val="00F34C4B"/>
    <w:rsid w:val="00F352CB"/>
    <w:rsid w:val="00F358A9"/>
    <w:rsid w:val="00F35952"/>
    <w:rsid w:val="00F36065"/>
    <w:rsid w:val="00F3606D"/>
    <w:rsid w:val="00F363A9"/>
    <w:rsid w:val="00F364B5"/>
    <w:rsid w:val="00F36879"/>
    <w:rsid w:val="00F36E00"/>
    <w:rsid w:val="00F40261"/>
    <w:rsid w:val="00F40C41"/>
    <w:rsid w:val="00F40D39"/>
    <w:rsid w:val="00F40E19"/>
    <w:rsid w:val="00F40F1C"/>
    <w:rsid w:val="00F41162"/>
    <w:rsid w:val="00F4130B"/>
    <w:rsid w:val="00F41332"/>
    <w:rsid w:val="00F41504"/>
    <w:rsid w:val="00F41C79"/>
    <w:rsid w:val="00F4238D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841"/>
    <w:rsid w:val="00F45A0A"/>
    <w:rsid w:val="00F46075"/>
    <w:rsid w:val="00F464E9"/>
    <w:rsid w:val="00F46B65"/>
    <w:rsid w:val="00F46B88"/>
    <w:rsid w:val="00F46D2E"/>
    <w:rsid w:val="00F46E9E"/>
    <w:rsid w:val="00F46F7D"/>
    <w:rsid w:val="00F46FA4"/>
    <w:rsid w:val="00F47262"/>
    <w:rsid w:val="00F47B5D"/>
    <w:rsid w:val="00F47DB7"/>
    <w:rsid w:val="00F47DB9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2023"/>
    <w:rsid w:val="00F52665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6F65"/>
    <w:rsid w:val="00F572BC"/>
    <w:rsid w:val="00F5795D"/>
    <w:rsid w:val="00F57A9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E7A"/>
    <w:rsid w:val="00F71FB9"/>
    <w:rsid w:val="00F721A3"/>
    <w:rsid w:val="00F721E8"/>
    <w:rsid w:val="00F7244C"/>
    <w:rsid w:val="00F72CC6"/>
    <w:rsid w:val="00F7334F"/>
    <w:rsid w:val="00F73417"/>
    <w:rsid w:val="00F73824"/>
    <w:rsid w:val="00F73A0C"/>
    <w:rsid w:val="00F73CBD"/>
    <w:rsid w:val="00F743DA"/>
    <w:rsid w:val="00F7443C"/>
    <w:rsid w:val="00F7459B"/>
    <w:rsid w:val="00F74A20"/>
    <w:rsid w:val="00F74F9D"/>
    <w:rsid w:val="00F75159"/>
    <w:rsid w:val="00F754B5"/>
    <w:rsid w:val="00F7569C"/>
    <w:rsid w:val="00F75A79"/>
    <w:rsid w:val="00F75CCE"/>
    <w:rsid w:val="00F76AA7"/>
    <w:rsid w:val="00F76EC5"/>
    <w:rsid w:val="00F76FB1"/>
    <w:rsid w:val="00F770F0"/>
    <w:rsid w:val="00F773F0"/>
    <w:rsid w:val="00F7749D"/>
    <w:rsid w:val="00F77F82"/>
    <w:rsid w:val="00F801BE"/>
    <w:rsid w:val="00F8033E"/>
    <w:rsid w:val="00F806AB"/>
    <w:rsid w:val="00F806E6"/>
    <w:rsid w:val="00F807FB"/>
    <w:rsid w:val="00F81D22"/>
    <w:rsid w:val="00F826A5"/>
    <w:rsid w:val="00F82DB2"/>
    <w:rsid w:val="00F833CA"/>
    <w:rsid w:val="00F837DB"/>
    <w:rsid w:val="00F84061"/>
    <w:rsid w:val="00F84201"/>
    <w:rsid w:val="00F84FC6"/>
    <w:rsid w:val="00F856DA"/>
    <w:rsid w:val="00F85ACE"/>
    <w:rsid w:val="00F85DA5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818"/>
    <w:rsid w:val="00F918D1"/>
    <w:rsid w:val="00F92058"/>
    <w:rsid w:val="00F9284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B29"/>
    <w:rsid w:val="00F95B7E"/>
    <w:rsid w:val="00F95DDE"/>
    <w:rsid w:val="00F965EA"/>
    <w:rsid w:val="00F96C56"/>
    <w:rsid w:val="00F96EAC"/>
    <w:rsid w:val="00F970CE"/>
    <w:rsid w:val="00F97A38"/>
    <w:rsid w:val="00F97D60"/>
    <w:rsid w:val="00FA02FD"/>
    <w:rsid w:val="00FA057E"/>
    <w:rsid w:val="00FA0847"/>
    <w:rsid w:val="00FA0962"/>
    <w:rsid w:val="00FA0F82"/>
    <w:rsid w:val="00FA18C3"/>
    <w:rsid w:val="00FA27A6"/>
    <w:rsid w:val="00FA28FA"/>
    <w:rsid w:val="00FA3111"/>
    <w:rsid w:val="00FA31DA"/>
    <w:rsid w:val="00FA340A"/>
    <w:rsid w:val="00FA3641"/>
    <w:rsid w:val="00FA3B9E"/>
    <w:rsid w:val="00FA3C0E"/>
    <w:rsid w:val="00FA446E"/>
    <w:rsid w:val="00FA4590"/>
    <w:rsid w:val="00FA45B2"/>
    <w:rsid w:val="00FA462B"/>
    <w:rsid w:val="00FA562A"/>
    <w:rsid w:val="00FA5956"/>
    <w:rsid w:val="00FA5C74"/>
    <w:rsid w:val="00FA6307"/>
    <w:rsid w:val="00FA636D"/>
    <w:rsid w:val="00FA6404"/>
    <w:rsid w:val="00FA6698"/>
    <w:rsid w:val="00FA6A2F"/>
    <w:rsid w:val="00FA6C26"/>
    <w:rsid w:val="00FA6D1A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BE1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6190"/>
    <w:rsid w:val="00FC062A"/>
    <w:rsid w:val="00FC06AC"/>
    <w:rsid w:val="00FC0A78"/>
    <w:rsid w:val="00FC11E2"/>
    <w:rsid w:val="00FC1307"/>
    <w:rsid w:val="00FC179D"/>
    <w:rsid w:val="00FC1D15"/>
    <w:rsid w:val="00FC1EAF"/>
    <w:rsid w:val="00FC23E0"/>
    <w:rsid w:val="00FC27EF"/>
    <w:rsid w:val="00FC3445"/>
    <w:rsid w:val="00FC3D8B"/>
    <w:rsid w:val="00FC40F6"/>
    <w:rsid w:val="00FC4159"/>
    <w:rsid w:val="00FC446F"/>
    <w:rsid w:val="00FC4578"/>
    <w:rsid w:val="00FC4588"/>
    <w:rsid w:val="00FC49D4"/>
    <w:rsid w:val="00FC5675"/>
    <w:rsid w:val="00FC5975"/>
    <w:rsid w:val="00FC59AC"/>
    <w:rsid w:val="00FC5F03"/>
    <w:rsid w:val="00FC6807"/>
    <w:rsid w:val="00FC6FA6"/>
    <w:rsid w:val="00FC7970"/>
    <w:rsid w:val="00FD0176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0E0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660"/>
    <w:rsid w:val="00FD4D0F"/>
    <w:rsid w:val="00FD4D3E"/>
    <w:rsid w:val="00FD5922"/>
    <w:rsid w:val="00FD5929"/>
    <w:rsid w:val="00FD5AA1"/>
    <w:rsid w:val="00FD5CC6"/>
    <w:rsid w:val="00FD69DB"/>
    <w:rsid w:val="00FD710B"/>
    <w:rsid w:val="00FD7531"/>
    <w:rsid w:val="00FD77F6"/>
    <w:rsid w:val="00FD7ECA"/>
    <w:rsid w:val="00FE0972"/>
    <w:rsid w:val="00FE0B5B"/>
    <w:rsid w:val="00FE127A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4E21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160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2B4"/>
    <w:rsid w:val="00FF4835"/>
    <w:rsid w:val="00FF4979"/>
    <w:rsid w:val="00FF49F1"/>
    <w:rsid w:val="00FF4A19"/>
    <w:rsid w:val="00FF4A7C"/>
    <w:rsid w:val="00FF4FEC"/>
    <w:rsid w:val="00FF59D8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995C6B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3FE147EF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2EB212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8309BF63-A3F7-4E26-868C-5656C8F9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2D3"/>
    <w:pPr>
      <w:spacing w:before="120" w:after="120"/>
    </w:pPr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950E9D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ind w:left="1985" w:hanging="1985"/>
      <w:textAlignment w:val="baseline"/>
      <w:outlineLvl w:val="5"/>
    </w:pPr>
    <w:rPr>
      <w:rFonts w:ascii="Arial" w:eastAsia="Arial" w:hAnsi="Arial"/>
      <w:noProof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ind w:left="1985" w:hanging="1985"/>
      <w:textAlignment w:val="baseline"/>
      <w:outlineLvl w:val="6"/>
    </w:pPr>
    <w:rPr>
      <w:rFonts w:ascii="Arial" w:eastAsia="Arial" w:hAnsi="Arial"/>
      <w:noProof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950E9D"/>
    <w:rPr>
      <w:rFonts w:ascii="Arial" w:eastAsia="Arial" w:hAnsi="Arial" w:cstheme="majorBidi"/>
      <w:noProof/>
      <w:sz w:val="36"/>
      <w:szCs w:val="24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spacing w:after="0"/>
    </w:pPr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qFormat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spacing w:before="60" w:after="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"/>
      </w:numPr>
      <w:spacing w:after="0"/>
    </w:pPr>
  </w:style>
  <w:style w:type="paragraph" w:customStyle="1" w:styleId="BoldComments">
    <w:name w:val="Bold Comments"/>
    <w:basedOn w:val="Normal"/>
    <w:link w:val="BoldCommentsChar"/>
    <w:qFormat/>
    <w:rsid w:val="005424D4"/>
    <w:pPr>
      <w:spacing w:before="240" w:after="60"/>
      <w:outlineLvl w:val="8"/>
    </w:pPr>
    <w:rPr>
      <w:rFonts w:ascii="Arial" w:eastAsia="MS Mincho" w:hAnsi="Arial"/>
      <w:b/>
      <w:lang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4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rsid w:val="00AC7105"/>
    <w:pPr>
      <w:keepLines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textAlignment w:val="auto"/>
    </w:pPr>
    <w:rPr>
      <w:rFonts w:eastAsiaTheme="minorEastAsia"/>
      <w:color w:val="FF0000"/>
      <w:lang w:eastAsia="en-US"/>
    </w:rPr>
  </w:style>
  <w:style w:type="character" w:customStyle="1" w:styleId="B10">
    <w:name w:val="B1 (文字)"/>
    <w:qFormat/>
    <w:rsid w:val="00C45AAF"/>
    <w:rPr>
      <w:lang w:eastAsia="en-US"/>
    </w:rPr>
  </w:style>
  <w:style w:type="table" w:styleId="ListTable3-Accent1">
    <w:name w:val="List Table 3 Accent 1"/>
    <w:basedOn w:val="TableNormal"/>
    <w:uiPriority w:val="48"/>
    <w:rsid w:val="0020428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8F4FE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ui-provider">
    <w:name w:val="ui-provider"/>
    <w:basedOn w:val="DefaultParagraphFont"/>
    <w:rsid w:val="00AC6E2F"/>
  </w:style>
  <w:style w:type="character" w:customStyle="1" w:styleId="normaltextrun">
    <w:name w:val="normaltextrun"/>
    <w:basedOn w:val="DefaultParagraphFont"/>
    <w:rsid w:val="007B3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Chatterjee, Debdeep</DisplayName>
        <AccountId>35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Links>
    <vt:vector size="24" baseType="variant">
      <vt:variant>
        <vt:i4>4849721</vt:i4>
      </vt:variant>
      <vt:variant>
        <vt:i4>9</vt:i4>
      </vt:variant>
      <vt:variant>
        <vt:i4>0</vt:i4>
      </vt:variant>
      <vt:variant>
        <vt:i4>5</vt:i4>
      </vt:variant>
      <vt:variant>
        <vt:lpwstr>mailto:yi.guo@intel.com</vt:lpwstr>
      </vt:variant>
      <vt:variant>
        <vt:lpwstr/>
      </vt:variant>
      <vt:variant>
        <vt:i4>4849721</vt:i4>
      </vt:variant>
      <vt:variant>
        <vt:i4>6</vt:i4>
      </vt:variant>
      <vt:variant>
        <vt:i4>0</vt:i4>
      </vt:variant>
      <vt:variant>
        <vt:i4>5</vt:i4>
      </vt:variant>
      <vt:variant>
        <vt:lpwstr>mailto:yi.guo@intel.com</vt:lpwstr>
      </vt:variant>
      <vt:variant>
        <vt:lpwstr/>
      </vt:variant>
      <vt:variant>
        <vt:i4>4849721</vt:i4>
      </vt:variant>
      <vt:variant>
        <vt:i4>3</vt:i4>
      </vt:variant>
      <vt:variant>
        <vt:i4>0</vt:i4>
      </vt:variant>
      <vt:variant>
        <vt:i4>5</vt:i4>
      </vt:variant>
      <vt:variant>
        <vt:lpwstr>mailto:yi.guo@intel.com</vt:lpwstr>
      </vt:variant>
      <vt:variant>
        <vt:lpwstr/>
      </vt:variant>
      <vt:variant>
        <vt:i4>4849721</vt:i4>
      </vt:variant>
      <vt:variant>
        <vt:i4>0</vt:i4>
      </vt:variant>
      <vt:variant>
        <vt:i4>0</vt:i4>
      </vt:variant>
      <vt:variant>
        <vt:i4>5</vt:i4>
      </vt:variant>
      <vt:variant>
        <vt:lpwstr>mailto:yi.guo@intel.com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Intel-Ziyi-0509</cp:lastModifiedBy>
  <cp:revision>6</cp:revision>
  <dcterms:created xsi:type="dcterms:W3CDTF">2024-05-09T22:28:00Z</dcterms:created>
  <dcterms:modified xsi:type="dcterms:W3CDTF">2024-05-09T22:33:00Z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